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891B13" w:rsidP="000E017F">
            <w:pPr>
              <w:rPr>
                <w:sz w:val="20"/>
                <w:szCs w:val="20"/>
                <w:lang w:val="en-GB"/>
              </w:rPr>
            </w:pPr>
            <w:r>
              <w:rPr>
                <w:b/>
                <w:i/>
                <w:sz w:val="20"/>
                <w:szCs w:val="20"/>
                <w:lang w:val="en-GB"/>
              </w:rPr>
              <w:t>Reach Truck</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891B13" w:rsidRPr="00891B13" w:rsidRDefault="00891B13" w:rsidP="00891B13">
            <w:pPr>
              <w:numPr>
                <w:ilvl w:val="0"/>
                <w:numId w:val="1"/>
              </w:numPr>
              <w:tabs>
                <w:tab w:val="clear" w:pos="720"/>
              </w:tabs>
              <w:ind w:left="426"/>
              <w:rPr>
                <w:sz w:val="20"/>
                <w:szCs w:val="20"/>
              </w:rPr>
            </w:pPr>
            <w:bookmarkStart w:id="6" w:name="OLE_LINK1"/>
            <w:r w:rsidRPr="00891B13">
              <w:rPr>
                <w:sz w:val="20"/>
                <w:szCs w:val="20"/>
              </w:rPr>
              <w:t>Hefvermogen en eigengewicht zijn eenduidig en onuitwisbaar op het toestel aangeduid</w:t>
            </w:r>
            <w:bookmarkEnd w:id="6"/>
            <w:r w:rsidRPr="00891B13">
              <w:rPr>
                <w:sz w:val="20"/>
                <w:szCs w:val="20"/>
              </w:rPr>
              <w:t>.</w:t>
            </w:r>
          </w:p>
          <w:p w:rsidR="00891B13" w:rsidRPr="00891B13" w:rsidRDefault="00891B13" w:rsidP="00891B13">
            <w:pPr>
              <w:numPr>
                <w:ilvl w:val="0"/>
                <w:numId w:val="1"/>
              </w:numPr>
              <w:tabs>
                <w:tab w:val="clear" w:pos="720"/>
              </w:tabs>
              <w:ind w:left="426"/>
              <w:rPr>
                <w:sz w:val="20"/>
                <w:szCs w:val="20"/>
              </w:rPr>
            </w:pPr>
            <w:r w:rsidRPr="00891B13">
              <w:rPr>
                <w:sz w:val="20"/>
                <w:szCs w:val="20"/>
              </w:rPr>
              <w:t>Informatie die belangrijk is voor het gebruik moet aangegeven zijn op het toestel.</w:t>
            </w:r>
          </w:p>
          <w:p w:rsidR="00891B13" w:rsidRPr="00891B13" w:rsidRDefault="00891B13" w:rsidP="00891B13">
            <w:pPr>
              <w:numPr>
                <w:ilvl w:val="0"/>
                <w:numId w:val="1"/>
              </w:numPr>
              <w:tabs>
                <w:tab w:val="clear" w:pos="720"/>
              </w:tabs>
              <w:ind w:left="426"/>
              <w:rPr>
                <w:sz w:val="20"/>
                <w:szCs w:val="20"/>
              </w:rPr>
            </w:pPr>
            <w:r w:rsidRPr="00891B13">
              <w:rPr>
                <w:sz w:val="20"/>
                <w:szCs w:val="20"/>
              </w:rPr>
              <w:t>De positie van het zwaartepunt van het toestel is terug te vinden in de handleiding.</w:t>
            </w:r>
          </w:p>
          <w:p w:rsidR="00891B13" w:rsidRPr="00891B13" w:rsidRDefault="00891B13" w:rsidP="00891B13">
            <w:pPr>
              <w:numPr>
                <w:ilvl w:val="0"/>
                <w:numId w:val="1"/>
              </w:numPr>
              <w:tabs>
                <w:tab w:val="clear" w:pos="720"/>
              </w:tabs>
              <w:ind w:left="426"/>
              <w:rPr>
                <w:sz w:val="20"/>
                <w:szCs w:val="20"/>
              </w:rPr>
            </w:pPr>
            <w:bookmarkStart w:id="7" w:name="OLE_LINK2"/>
            <w:r w:rsidRPr="00891B13">
              <w:rPr>
                <w:sz w:val="20"/>
                <w:szCs w:val="20"/>
              </w:rPr>
              <w:t>Het toestel moet met een geveerde zetel, op gewicht instelbaar en met een ergonomische zitting uitgerust worden.</w:t>
            </w:r>
          </w:p>
          <w:p w:rsidR="00891B13" w:rsidRPr="00891B13" w:rsidRDefault="00891B13" w:rsidP="00891B13">
            <w:pPr>
              <w:numPr>
                <w:ilvl w:val="0"/>
                <w:numId w:val="1"/>
              </w:numPr>
              <w:tabs>
                <w:tab w:val="clear" w:pos="720"/>
              </w:tabs>
              <w:ind w:left="426"/>
              <w:rPr>
                <w:sz w:val="20"/>
                <w:szCs w:val="20"/>
              </w:rPr>
            </w:pPr>
            <w:r w:rsidRPr="00891B13">
              <w:rPr>
                <w:sz w:val="20"/>
                <w:szCs w:val="20"/>
              </w:rPr>
              <w:t>Elke zitplaats is uitgerust met een gordel die de persoon bij botsingen of kantelen in de stoel houdt.</w:t>
            </w:r>
          </w:p>
          <w:p w:rsidR="00891B13" w:rsidRPr="00891B13" w:rsidRDefault="00891B13" w:rsidP="00891B13">
            <w:pPr>
              <w:numPr>
                <w:ilvl w:val="0"/>
                <w:numId w:val="1"/>
              </w:numPr>
              <w:tabs>
                <w:tab w:val="clear" w:pos="720"/>
              </w:tabs>
              <w:ind w:left="426"/>
              <w:rPr>
                <w:sz w:val="20"/>
                <w:szCs w:val="20"/>
              </w:rPr>
            </w:pPr>
            <w:r w:rsidRPr="00891B13">
              <w:rPr>
                <w:sz w:val="20"/>
                <w:szCs w:val="20"/>
              </w:rPr>
              <w:t>Een pictogram met de verplichting tot gordeldracht moet aangebracht worden in de cabine.</w:t>
            </w:r>
          </w:p>
          <w:bookmarkEnd w:id="7"/>
          <w:p w:rsidR="00891B13" w:rsidRPr="00891B13" w:rsidRDefault="00891B13" w:rsidP="00891B13">
            <w:pPr>
              <w:numPr>
                <w:ilvl w:val="0"/>
                <w:numId w:val="1"/>
              </w:numPr>
              <w:tabs>
                <w:tab w:val="clear" w:pos="720"/>
              </w:tabs>
              <w:ind w:left="426"/>
              <w:rPr>
                <w:sz w:val="20"/>
                <w:szCs w:val="20"/>
              </w:rPr>
            </w:pPr>
            <w:r w:rsidRPr="00891B13">
              <w:rPr>
                <w:sz w:val="20"/>
                <w:szCs w:val="20"/>
              </w:rPr>
              <w:t>De hoogte tussen de onderzijde van het beschermdak en het zitreferentiepunt van de zetel, moet minimaal 100cm zijn, een afstand van 104cm wordt aangewezen.</w:t>
            </w:r>
          </w:p>
          <w:p w:rsidR="00891B13" w:rsidRPr="00891B13" w:rsidRDefault="00891B13" w:rsidP="00891B13">
            <w:pPr>
              <w:numPr>
                <w:ilvl w:val="0"/>
                <w:numId w:val="1"/>
              </w:numPr>
              <w:tabs>
                <w:tab w:val="clear" w:pos="720"/>
              </w:tabs>
              <w:ind w:left="426"/>
              <w:rPr>
                <w:sz w:val="20"/>
                <w:szCs w:val="20"/>
              </w:rPr>
            </w:pPr>
            <w:r w:rsidRPr="00891B13">
              <w:rPr>
                <w:sz w:val="20"/>
                <w:szCs w:val="20"/>
              </w:rPr>
              <w:t xml:space="preserve">De zitplaats moet gemakkelijk en veilig te bereiken zijn. </w:t>
            </w:r>
          </w:p>
          <w:p w:rsidR="00891B13" w:rsidRPr="00891B13" w:rsidRDefault="00891B13" w:rsidP="00891B13">
            <w:pPr>
              <w:numPr>
                <w:ilvl w:val="0"/>
                <w:numId w:val="1"/>
              </w:numPr>
              <w:tabs>
                <w:tab w:val="clear" w:pos="720"/>
              </w:tabs>
              <w:ind w:left="426"/>
              <w:rPr>
                <w:sz w:val="20"/>
                <w:szCs w:val="20"/>
              </w:rPr>
            </w:pPr>
            <w:r w:rsidRPr="00891B13">
              <w:rPr>
                <w:sz w:val="20"/>
                <w:szCs w:val="20"/>
              </w:rPr>
              <w:t>De dakbedekking moet weerstaan tegen een val van de in het magazijn opgeslagen goederen (FOPS).</w:t>
            </w:r>
          </w:p>
          <w:p w:rsidR="00891B13" w:rsidRPr="00891B13" w:rsidRDefault="00891B13" w:rsidP="00891B13">
            <w:pPr>
              <w:numPr>
                <w:ilvl w:val="0"/>
                <w:numId w:val="1"/>
              </w:numPr>
              <w:tabs>
                <w:tab w:val="clear" w:pos="720"/>
              </w:tabs>
              <w:ind w:left="426"/>
              <w:rPr>
                <w:sz w:val="20"/>
                <w:szCs w:val="20"/>
              </w:rPr>
            </w:pPr>
            <w:r w:rsidRPr="00891B13">
              <w:rPr>
                <w:sz w:val="20"/>
                <w:szCs w:val="20"/>
              </w:rPr>
              <w:t xml:space="preserve">Loopvlakken en treden zijn voorzien van voldoende en adequate antislip, bij voorkeur uitgevoerd als roosters. </w:t>
            </w:r>
          </w:p>
          <w:p w:rsidR="00891B13" w:rsidRPr="00891B13" w:rsidRDefault="00891B13" w:rsidP="00891B13">
            <w:pPr>
              <w:numPr>
                <w:ilvl w:val="0"/>
                <w:numId w:val="1"/>
              </w:numPr>
              <w:tabs>
                <w:tab w:val="clear" w:pos="720"/>
              </w:tabs>
              <w:ind w:left="426"/>
              <w:rPr>
                <w:sz w:val="20"/>
                <w:szCs w:val="20"/>
              </w:rPr>
            </w:pPr>
            <w:r w:rsidRPr="00891B13">
              <w:rPr>
                <w:sz w:val="20"/>
                <w:szCs w:val="20"/>
              </w:rPr>
              <w:t>De nodige handgrepen en leuningen zijn voorzien.</w:t>
            </w:r>
          </w:p>
          <w:p w:rsidR="00891B13" w:rsidRPr="00891B13" w:rsidRDefault="00891B13" w:rsidP="00891B13">
            <w:pPr>
              <w:numPr>
                <w:ilvl w:val="0"/>
                <w:numId w:val="1"/>
              </w:numPr>
              <w:tabs>
                <w:tab w:val="clear" w:pos="720"/>
              </w:tabs>
              <w:ind w:left="426"/>
              <w:rPr>
                <w:sz w:val="20"/>
                <w:szCs w:val="20"/>
              </w:rPr>
            </w:pPr>
            <w:r w:rsidRPr="00891B13">
              <w:rPr>
                <w:sz w:val="20"/>
                <w:szCs w:val="20"/>
              </w:rPr>
              <w:t>Er moeten maatregelen genomen worden die voorkomen dat de bestuurder met zijn hand in de mast kan reiken.</w:t>
            </w:r>
          </w:p>
          <w:p w:rsidR="00891B13" w:rsidRDefault="00891B13" w:rsidP="00891B13">
            <w:pPr>
              <w:numPr>
                <w:ilvl w:val="0"/>
                <w:numId w:val="1"/>
              </w:numPr>
              <w:tabs>
                <w:tab w:val="clear" w:pos="720"/>
              </w:tabs>
              <w:ind w:left="426"/>
              <w:rPr>
                <w:sz w:val="20"/>
                <w:szCs w:val="20"/>
              </w:rPr>
            </w:pPr>
            <w:r w:rsidRPr="00891B13">
              <w:rPr>
                <w:sz w:val="20"/>
                <w:szCs w:val="20"/>
              </w:rPr>
              <w:t>Alle smeer-, controle- en onderhoudspunten zijn gemakkelijk en veilig te bereiken.</w:t>
            </w:r>
            <w:r w:rsidRPr="002B543B">
              <w:rPr>
                <w:sz w:val="20"/>
                <w:szCs w:val="20"/>
              </w:rPr>
              <w:t xml:space="preserve"> </w:t>
            </w:r>
          </w:p>
          <w:p w:rsidR="00891B13" w:rsidRPr="00891B13" w:rsidRDefault="00891B13" w:rsidP="00891B13">
            <w:pPr>
              <w:numPr>
                <w:ilvl w:val="0"/>
                <w:numId w:val="1"/>
              </w:numPr>
              <w:tabs>
                <w:tab w:val="clear" w:pos="720"/>
              </w:tabs>
              <w:ind w:left="426"/>
              <w:rPr>
                <w:sz w:val="20"/>
                <w:szCs w:val="20"/>
              </w:rPr>
            </w:pPr>
            <w:r w:rsidRPr="00891B13">
              <w:rPr>
                <w:sz w:val="20"/>
                <w:szCs w:val="20"/>
              </w:rPr>
              <w:t xml:space="preserve">Op deuren, deksels en luiken worden voorzieningen aangebracht, zodat het knellen van vingers bij het sluiten ervan voorkomen wordt. Handvatten e.d. worden zo gepositioneerd dat zij intuïtief gebruikt worden. </w:t>
            </w:r>
          </w:p>
          <w:p w:rsidR="00891B13" w:rsidRPr="00891B13" w:rsidRDefault="00891B13" w:rsidP="00891B13">
            <w:pPr>
              <w:numPr>
                <w:ilvl w:val="0"/>
                <w:numId w:val="1"/>
              </w:numPr>
              <w:tabs>
                <w:tab w:val="clear" w:pos="720"/>
              </w:tabs>
              <w:ind w:left="426"/>
              <w:rPr>
                <w:sz w:val="20"/>
                <w:szCs w:val="20"/>
              </w:rPr>
            </w:pPr>
            <w:r w:rsidRPr="00891B13">
              <w:rPr>
                <w:sz w:val="20"/>
                <w:szCs w:val="20"/>
              </w:rPr>
              <w:t xml:space="preserve">Wanneer het directe gezichtsveld van de bestuurder onvoldoende is, moet het toestel uitgerust zijn met adequate hulpmiddelen </w:t>
            </w:r>
            <w:r>
              <w:rPr>
                <w:sz w:val="20"/>
                <w:szCs w:val="20"/>
              </w:rPr>
              <w:t xml:space="preserve">(blue-spots) </w:t>
            </w:r>
            <w:r w:rsidRPr="00891B13">
              <w:rPr>
                <w:sz w:val="20"/>
                <w:szCs w:val="20"/>
              </w:rPr>
              <w:t>om de veiligheid van de personen in de omgeving te waarborgen.</w:t>
            </w:r>
          </w:p>
          <w:p w:rsidR="00891B13" w:rsidRPr="00891B13" w:rsidRDefault="00891B13" w:rsidP="00891B13">
            <w:pPr>
              <w:numPr>
                <w:ilvl w:val="0"/>
                <w:numId w:val="1"/>
              </w:numPr>
              <w:tabs>
                <w:tab w:val="clear" w:pos="720"/>
              </w:tabs>
              <w:ind w:left="426"/>
              <w:rPr>
                <w:sz w:val="20"/>
                <w:szCs w:val="20"/>
              </w:rPr>
            </w:pPr>
            <w:r w:rsidRPr="00891B13">
              <w:rPr>
                <w:sz w:val="20"/>
                <w:szCs w:val="20"/>
              </w:rPr>
              <w:t>Maatregelen om dode hoeken te beperken zullen genomen worden als dit noodzakelijk blijkt uit de risicoanalyse van de verkeersplanning.</w:t>
            </w:r>
          </w:p>
          <w:p w:rsidR="00891B13" w:rsidRPr="00891B13" w:rsidRDefault="00891B13" w:rsidP="00891B13">
            <w:pPr>
              <w:numPr>
                <w:ilvl w:val="0"/>
                <w:numId w:val="1"/>
              </w:numPr>
              <w:tabs>
                <w:tab w:val="clear" w:pos="720"/>
              </w:tabs>
              <w:ind w:left="426"/>
              <w:rPr>
                <w:sz w:val="20"/>
                <w:szCs w:val="20"/>
              </w:rPr>
            </w:pPr>
            <w:r w:rsidRPr="00891B13">
              <w:rPr>
                <w:sz w:val="20"/>
                <w:szCs w:val="20"/>
              </w:rPr>
              <w:t>Ter hoogte van de vulopening van de brandstof moet duidelijk vermeld worden welke brandstof en eventuele additieven (met vermelding van verhouding) moeten gebruikt worden.</w:t>
            </w:r>
          </w:p>
          <w:p w:rsidR="00891B13" w:rsidRPr="00891B13" w:rsidRDefault="00891B13" w:rsidP="00891B13">
            <w:pPr>
              <w:numPr>
                <w:ilvl w:val="0"/>
                <w:numId w:val="1"/>
              </w:numPr>
              <w:tabs>
                <w:tab w:val="clear" w:pos="720"/>
              </w:tabs>
              <w:ind w:left="426"/>
              <w:rPr>
                <w:sz w:val="20"/>
                <w:szCs w:val="20"/>
              </w:rPr>
            </w:pPr>
            <w:r w:rsidRPr="00891B13">
              <w:rPr>
                <w:sz w:val="20"/>
                <w:szCs w:val="20"/>
              </w:rPr>
              <w:lastRenderedPageBreak/>
              <w:t>Eventuele uitlaatgassen mogen noch de bestuurder, noch de in de onmiddellijke nabijheid werkende arbeiders hinderen.</w:t>
            </w:r>
          </w:p>
          <w:p w:rsidR="00891B13" w:rsidRPr="00891B13" w:rsidRDefault="00891B13" w:rsidP="00891B13">
            <w:pPr>
              <w:numPr>
                <w:ilvl w:val="0"/>
                <w:numId w:val="1"/>
              </w:numPr>
              <w:tabs>
                <w:tab w:val="clear" w:pos="720"/>
              </w:tabs>
              <w:ind w:left="426"/>
              <w:rPr>
                <w:sz w:val="20"/>
                <w:szCs w:val="20"/>
              </w:rPr>
            </w:pPr>
            <w:r w:rsidRPr="00891B13">
              <w:rPr>
                <w:sz w:val="20"/>
                <w:szCs w:val="20"/>
              </w:rPr>
              <w:t>Een claxon moet voorzien zijn:</w:t>
            </w:r>
          </w:p>
          <w:p w:rsidR="00891B13" w:rsidRPr="00891B13" w:rsidRDefault="00891B13" w:rsidP="00891B13">
            <w:pPr>
              <w:numPr>
                <w:ilvl w:val="0"/>
                <w:numId w:val="1"/>
              </w:numPr>
              <w:tabs>
                <w:tab w:val="clear" w:pos="720"/>
              </w:tabs>
              <w:ind w:left="426"/>
              <w:rPr>
                <w:sz w:val="20"/>
                <w:szCs w:val="20"/>
              </w:rPr>
            </w:pPr>
            <w:r w:rsidRPr="00891B13">
              <w:rPr>
                <w:sz w:val="20"/>
                <w:szCs w:val="20"/>
              </w:rPr>
              <w:t>De machine is conform ISO 2631 betreffende lichaamstrillingen en ISO 5349 betreffende hand-armtrillingen</w:t>
            </w:r>
          </w:p>
          <w:p w:rsidR="00891B13" w:rsidRPr="00891B13" w:rsidRDefault="00891B13" w:rsidP="00891B13">
            <w:pPr>
              <w:numPr>
                <w:ilvl w:val="0"/>
                <w:numId w:val="1"/>
              </w:numPr>
              <w:tabs>
                <w:tab w:val="clear" w:pos="720"/>
              </w:tabs>
              <w:ind w:left="426"/>
              <w:rPr>
                <w:sz w:val="20"/>
                <w:szCs w:val="20"/>
              </w:rPr>
            </w:pPr>
            <w:r w:rsidRPr="00891B13">
              <w:rPr>
                <w:sz w:val="20"/>
                <w:szCs w:val="20"/>
              </w:rPr>
              <w:t>Elk bedieningsorgaan (knop, schakelaar, hendel,…) is voorzien van een markering (Nederlandstalige tekst en/of pictogram) die zijn functie weergeeft.</w:t>
            </w:r>
          </w:p>
          <w:p w:rsidR="00891B13" w:rsidRPr="00891B13" w:rsidRDefault="00891B13" w:rsidP="00891B13">
            <w:pPr>
              <w:numPr>
                <w:ilvl w:val="0"/>
                <w:numId w:val="1"/>
              </w:numPr>
              <w:tabs>
                <w:tab w:val="clear" w:pos="720"/>
              </w:tabs>
              <w:ind w:left="426"/>
              <w:rPr>
                <w:sz w:val="20"/>
                <w:szCs w:val="20"/>
              </w:rPr>
            </w:pPr>
            <w:r w:rsidRPr="00891B13">
              <w:rPr>
                <w:sz w:val="20"/>
                <w:szCs w:val="20"/>
              </w:rPr>
              <w:t>De bedieningsorganen zijn zodanig ontworpen dat onvrijwillige bediening uitgesloten is.</w:t>
            </w:r>
          </w:p>
          <w:p w:rsidR="00891B13" w:rsidRPr="00891B13" w:rsidRDefault="00891B13" w:rsidP="00891B13">
            <w:pPr>
              <w:numPr>
                <w:ilvl w:val="0"/>
                <w:numId w:val="1"/>
              </w:numPr>
              <w:tabs>
                <w:tab w:val="clear" w:pos="720"/>
              </w:tabs>
              <w:ind w:left="426"/>
              <w:rPr>
                <w:sz w:val="20"/>
                <w:szCs w:val="20"/>
              </w:rPr>
            </w:pPr>
            <w:r w:rsidRPr="00891B13">
              <w:rPr>
                <w:sz w:val="20"/>
                <w:szCs w:val="20"/>
              </w:rPr>
              <w:t>Het toestel moet snel, eenvoudig, veilig en op een eenduidige manier kunnen stilgelegd worden.</w:t>
            </w:r>
          </w:p>
          <w:p w:rsidR="00891B13" w:rsidRPr="00891B13" w:rsidRDefault="00891B13" w:rsidP="00891B13">
            <w:pPr>
              <w:numPr>
                <w:ilvl w:val="0"/>
                <w:numId w:val="1"/>
              </w:numPr>
              <w:tabs>
                <w:tab w:val="clear" w:pos="720"/>
              </w:tabs>
              <w:ind w:left="426"/>
              <w:rPr>
                <w:sz w:val="20"/>
                <w:szCs w:val="20"/>
              </w:rPr>
            </w:pPr>
            <w:r w:rsidRPr="00891B13">
              <w:rPr>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rsidR="00891B13" w:rsidRPr="00891B13" w:rsidRDefault="00891B13" w:rsidP="00891B13">
            <w:pPr>
              <w:numPr>
                <w:ilvl w:val="0"/>
                <w:numId w:val="1"/>
              </w:numPr>
              <w:tabs>
                <w:tab w:val="clear" w:pos="720"/>
              </w:tabs>
              <w:ind w:left="426"/>
              <w:rPr>
                <w:sz w:val="20"/>
                <w:szCs w:val="20"/>
              </w:rPr>
            </w:pPr>
            <w:r w:rsidRPr="00891B13">
              <w:rPr>
                <w:sz w:val="20"/>
                <w:szCs w:val="20"/>
              </w:rPr>
              <w:t>Voor elektrische toestellen gelden volgende bijkomende vereisten:</w:t>
            </w:r>
          </w:p>
          <w:p w:rsidR="00891B13" w:rsidRPr="00891B13" w:rsidRDefault="00891B13" w:rsidP="00891B13">
            <w:pPr>
              <w:numPr>
                <w:ilvl w:val="1"/>
                <w:numId w:val="1"/>
              </w:numPr>
              <w:rPr>
                <w:sz w:val="20"/>
                <w:szCs w:val="20"/>
              </w:rPr>
            </w:pPr>
            <w:r w:rsidRPr="00891B13">
              <w:rPr>
                <w:sz w:val="20"/>
                <w:szCs w:val="20"/>
              </w:rPr>
              <w:t>Er moet een geschikt oplaadtoestel voorzien te zijn.</w:t>
            </w:r>
          </w:p>
          <w:p w:rsidR="00891B13" w:rsidRPr="00891B13" w:rsidRDefault="00891B13" w:rsidP="00891B13">
            <w:pPr>
              <w:numPr>
                <w:ilvl w:val="1"/>
                <w:numId w:val="1"/>
              </w:numPr>
              <w:rPr>
                <w:sz w:val="20"/>
                <w:szCs w:val="20"/>
              </w:rPr>
            </w:pPr>
            <w:r w:rsidRPr="00891B13">
              <w:rPr>
                <w:sz w:val="20"/>
                <w:szCs w:val="20"/>
              </w:rPr>
              <w:t>Alle delen die onder spanning staan of waardoor een elektrische stroom kan vloeien (incl. de polen van de batterij) zijn niet genaakbaar door de gebruiker.</w:t>
            </w:r>
          </w:p>
          <w:p w:rsidR="00891B13" w:rsidRPr="00891B13" w:rsidRDefault="00891B13" w:rsidP="00891B13">
            <w:pPr>
              <w:numPr>
                <w:ilvl w:val="1"/>
                <w:numId w:val="1"/>
              </w:numPr>
              <w:rPr>
                <w:sz w:val="20"/>
                <w:szCs w:val="20"/>
              </w:rPr>
            </w:pPr>
            <w:r w:rsidRPr="00891B13">
              <w:rPr>
                <w:sz w:val="20"/>
                <w:szCs w:val="20"/>
              </w:rPr>
              <w:t>het (ont-)koppelen van de batterij kan eenvoudig en veilig gebeuren:</w:t>
            </w:r>
          </w:p>
          <w:p w:rsidR="00891B13" w:rsidRPr="00891B13" w:rsidRDefault="00891B13" w:rsidP="00891B13">
            <w:pPr>
              <w:numPr>
                <w:ilvl w:val="2"/>
                <w:numId w:val="1"/>
              </w:numPr>
              <w:rPr>
                <w:sz w:val="20"/>
                <w:szCs w:val="20"/>
              </w:rPr>
            </w:pPr>
            <w:r w:rsidRPr="00891B13">
              <w:rPr>
                <w:sz w:val="20"/>
                <w:szCs w:val="20"/>
              </w:rPr>
              <w:t>er zijn voorzieningen getroffen die een vlamboog voorkomen (vb. detectie dat stekker voldoende diep is ingestoken) en in voorkomend geval zodanig beperken dat de gebruiker hiervan geen schade kan ondervinden.</w:t>
            </w:r>
          </w:p>
          <w:p w:rsidR="00891B13" w:rsidRPr="00891B13" w:rsidRDefault="00891B13" w:rsidP="00891B13">
            <w:pPr>
              <w:numPr>
                <w:ilvl w:val="2"/>
                <w:numId w:val="1"/>
              </w:numPr>
              <w:rPr>
                <w:sz w:val="20"/>
                <w:szCs w:val="20"/>
              </w:rPr>
            </w:pPr>
            <w:r w:rsidRPr="00891B13">
              <w:rPr>
                <w:sz w:val="20"/>
                <w:szCs w:val="20"/>
              </w:rPr>
              <w:t>Een koppelingssysteem waarbij de positieve en negatieve kabel afzonderlijk moete ge-, of ontkoppeld worden is niet toegelaten.</w:t>
            </w:r>
          </w:p>
          <w:p w:rsidR="00891B13" w:rsidRPr="00891B13" w:rsidRDefault="00891B13" w:rsidP="00891B13">
            <w:pPr>
              <w:numPr>
                <w:ilvl w:val="2"/>
                <w:numId w:val="1"/>
              </w:numPr>
              <w:rPr>
                <w:sz w:val="20"/>
                <w:szCs w:val="20"/>
              </w:rPr>
            </w:pPr>
            <w:r w:rsidRPr="00891B13">
              <w:rPr>
                <w:sz w:val="20"/>
                <w:szCs w:val="20"/>
              </w:rPr>
              <w:t>Het toestel mag niet kunnen werken als de koppeling onvoldoende tot stand is gebracht.</w:t>
            </w:r>
          </w:p>
          <w:p w:rsidR="005E3661" w:rsidRPr="003F5E6F" w:rsidRDefault="00891B13" w:rsidP="00891B13">
            <w:pPr>
              <w:numPr>
                <w:ilvl w:val="0"/>
                <w:numId w:val="1"/>
              </w:numPr>
              <w:tabs>
                <w:tab w:val="clear" w:pos="720"/>
              </w:tabs>
              <w:ind w:left="426"/>
              <w:rPr>
                <w:sz w:val="20"/>
                <w:szCs w:val="20"/>
              </w:rPr>
            </w:pPr>
            <w:r w:rsidRPr="00891B13">
              <w:rPr>
                <w:sz w:val="20"/>
                <w:szCs w:val="20"/>
              </w:rPr>
              <w:t>Alle nodige hulpmiddelen voor het wisselen, plaatsen of verwijderen van de batterij zijn meegeleverd.</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p w:rsidR="003F5E6F" w:rsidRPr="003F5E6F" w:rsidRDefault="003F5E6F" w:rsidP="00404594">
            <w:pPr>
              <w:ind w:right="45"/>
              <w:rPr>
                <w:sz w:val="20"/>
                <w:szCs w:val="20"/>
                <w:lang w:val="en-US"/>
              </w:rPr>
            </w:pPr>
            <w:r w:rsidRPr="003F5E6F">
              <w:rPr>
                <w:noProof/>
                <w:sz w:val="20"/>
                <w:szCs w:val="20"/>
                <w:lang w:eastAsia="nl-BE"/>
              </w:rPr>
              <w:drawing>
                <wp:inline distT="0" distB="0" distL="0" distR="0" wp14:anchorId="2DFF0165" wp14:editId="2AE53EB5">
                  <wp:extent cx="1581150" cy="82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 Joo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226" cy="841817"/>
                          </a:xfrm>
                          <a:prstGeom prst="rect">
                            <a:avLst/>
                          </a:prstGeom>
                        </pic:spPr>
                      </pic:pic>
                    </a:graphicData>
                  </a:graphic>
                </wp:inline>
              </w:drawing>
            </w:r>
          </w:p>
          <w:p w:rsidR="003F5E6F" w:rsidRPr="003F5E6F" w:rsidRDefault="003F5E6F" w:rsidP="00404594">
            <w:pPr>
              <w:ind w:right="45"/>
              <w:rPr>
                <w:b/>
                <w:sz w:val="20"/>
                <w:szCs w:val="20"/>
              </w:rPr>
            </w:pPr>
            <w:r w:rsidRPr="003F5E6F">
              <w:rPr>
                <w:b/>
                <w:sz w:val="20"/>
                <w:szCs w:val="20"/>
              </w:rPr>
              <w:t>Joost Vermeiren</w:t>
            </w:r>
          </w:p>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7B" w:rsidRDefault="00C02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7B" w:rsidRDefault="00C02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823C17" w:rsidP="000106D8">
          <w:pPr>
            <w:jc w:val="center"/>
            <w:rPr>
              <w:sz w:val="16"/>
              <w:szCs w:val="16"/>
              <w:lang w:val="nl-NL"/>
            </w:rPr>
          </w:pPr>
          <w:r w:rsidRPr="000106D8">
            <w:rPr>
              <w:sz w:val="16"/>
              <w:szCs w:val="16"/>
            </w:rPr>
            <w:t>xx/xx/xxxx</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891B13">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891B13">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7B" w:rsidRDefault="00C02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Rc3MQ6yE04wD7gphy+8PGIoPEpx1ICCuSXO9IPrgq+ewkgYTTx70hIaK30RgBwRY0d7fCQV16cHgdf04xGKvA==" w:salt="wpAlVeoO+vObHEIABOaG3A=="/>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91B13"/>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437228"/>
    <w:rsid w:val="004D7F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F3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5796</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2018-03-13T09:31:00Z</cp:lastPrinted>
  <dcterms:created xsi:type="dcterms:W3CDTF">2018-04-06T06:16:00Z</dcterms:created>
  <dcterms:modified xsi:type="dcterms:W3CDTF">2018-04-06T06:16:00Z</dcterms:modified>
</cp:coreProperties>
</file>