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bookmarkStart w:id="0" w:name="_GoBack"/>
            <w:bookmarkEnd w:id="0"/>
            <w:permStart w:id="1209689513" w:edGrp="everyone" w:colFirst="0" w:colLast="0"/>
            <w:permStart w:id="1458980290" w:edGrp="everyone" w:colFirst="1" w:colLast="1"/>
            <w:permStart w:id="1538811068" w:edGrp="everyone" w:colFirst="2" w:colLast="2"/>
            <w:r w:rsidRPr="00456748">
              <w:rPr>
                <w:sz w:val="20"/>
                <w:szCs w:val="20"/>
              </w:rPr>
              <w:t>besteller:</w:t>
            </w:r>
          </w:p>
        </w:tc>
        <w:bookmarkStart w:id="1"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4"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4"/>
          </w:p>
        </w:tc>
      </w:tr>
      <w:tr w:rsidR="005113EA" w:rsidRPr="00456748" w:rsidTr="00823C17">
        <w:trPr>
          <w:trHeight w:val="146"/>
        </w:trPr>
        <w:tc>
          <w:tcPr>
            <w:tcW w:w="1985" w:type="dxa"/>
            <w:gridSpan w:val="2"/>
          </w:tcPr>
          <w:p w:rsidR="005113EA" w:rsidRPr="00456748" w:rsidRDefault="005113EA" w:rsidP="000E017F">
            <w:pPr>
              <w:rPr>
                <w:sz w:val="20"/>
                <w:szCs w:val="20"/>
              </w:rPr>
            </w:pPr>
            <w:permStart w:id="1791128856" w:edGrp="everyone" w:colFirst="0" w:colLast="0"/>
            <w:permStart w:id="1260212888" w:edGrp="everyone" w:colFirst="1" w:colLast="1"/>
            <w:permEnd w:id="1209689513"/>
            <w:permEnd w:id="1458980290"/>
            <w:permEnd w:id="1538811068"/>
            <w:r w:rsidRPr="00456748">
              <w:rPr>
                <w:sz w:val="20"/>
                <w:szCs w:val="20"/>
              </w:rPr>
              <w:t>aankoop van:</w:t>
            </w:r>
          </w:p>
        </w:tc>
        <w:tc>
          <w:tcPr>
            <w:tcW w:w="8789" w:type="dxa"/>
            <w:gridSpan w:val="2"/>
          </w:tcPr>
          <w:p w:rsidR="005113EA" w:rsidRPr="00456748" w:rsidRDefault="00F82FB2" w:rsidP="000E017F">
            <w:pPr>
              <w:rPr>
                <w:sz w:val="20"/>
                <w:szCs w:val="20"/>
                <w:lang w:val="en-GB"/>
              </w:rPr>
            </w:pPr>
            <w:r>
              <w:rPr>
                <w:b/>
                <w:i/>
                <w:sz w:val="20"/>
                <w:szCs w:val="20"/>
                <w:lang w:val="en-GB"/>
              </w:rPr>
              <w:t>Rolbrug met bedieningscabine</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2046058802" w:edGrp="everyone" w:colFirst="0" w:colLast="0"/>
            <w:permStart w:id="1455773566" w:edGrp="everyone" w:colFirst="1" w:colLast="1"/>
            <w:permEnd w:id="1791128856"/>
            <w:permEnd w:id="1260212888"/>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439308236" w:edGrp="everyone" w:colFirst="0" w:colLast="0"/>
            <w:permStart w:id="1428643631" w:edGrp="everyone" w:colFirst="1" w:colLast="1"/>
            <w:permEnd w:id="2046058802"/>
            <w:permEnd w:id="1455773566"/>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permEnd w:id="1439308236"/>
      <w:permEnd w:id="1428643631"/>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5016CC">
        <w:trPr>
          <w:trHeight w:val="635"/>
        </w:trPr>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F82FB2" w:rsidRPr="00B35EF2" w:rsidRDefault="00F82FB2" w:rsidP="00F82FB2">
            <w:pPr>
              <w:numPr>
                <w:ilvl w:val="0"/>
                <w:numId w:val="1"/>
              </w:numPr>
              <w:tabs>
                <w:tab w:val="clear" w:pos="720"/>
              </w:tabs>
              <w:ind w:left="426"/>
              <w:rPr>
                <w:sz w:val="20"/>
                <w:szCs w:val="20"/>
              </w:rPr>
            </w:pPr>
            <w:r w:rsidRPr="00B35EF2">
              <w:rPr>
                <w:sz w:val="20"/>
                <w:szCs w:val="20"/>
              </w:rPr>
              <w:t>De nodige maatregelen moeten genomen worden om de val van lasten of gedeelten ervan te voorkomen of indien dit onmogelijk blijkt, dienen er maatregelen genomen te worden om alle gevaar voor personen te vermijden.</w:t>
            </w:r>
          </w:p>
          <w:p w:rsidR="00F82FB2" w:rsidRPr="00F82FB2" w:rsidRDefault="00F82FB2" w:rsidP="00F82FB2">
            <w:pPr>
              <w:numPr>
                <w:ilvl w:val="0"/>
                <w:numId w:val="1"/>
              </w:numPr>
              <w:tabs>
                <w:tab w:val="clear" w:pos="720"/>
              </w:tabs>
              <w:ind w:left="426"/>
              <w:rPr>
                <w:sz w:val="20"/>
                <w:szCs w:val="20"/>
              </w:rPr>
            </w:pPr>
            <w:r w:rsidRPr="00F82FB2">
              <w:rPr>
                <w:sz w:val="20"/>
                <w:szCs w:val="20"/>
              </w:rPr>
              <w:t>Elk bedieningsorgaan (knop, schakelaar, hendel,…) is voorzien van een markering (Nederlandstalige tekst en/of pictogram) die zijn functie weergeeft.</w:t>
            </w:r>
          </w:p>
          <w:p w:rsidR="00C1489B" w:rsidRPr="00875D99" w:rsidRDefault="00C1489B" w:rsidP="00C1489B">
            <w:pPr>
              <w:numPr>
                <w:ilvl w:val="0"/>
                <w:numId w:val="1"/>
              </w:numPr>
              <w:tabs>
                <w:tab w:val="clear" w:pos="720"/>
              </w:tabs>
              <w:ind w:left="426"/>
              <w:rPr>
                <w:sz w:val="20"/>
                <w:szCs w:val="20"/>
              </w:rPr>
            </w:pPr>
            <w:r w:rsidRPr="00875D99">
              <w:rPr>
                <w:sz w:val="20"/>
                <w:szCs w:val="20"/>
              </w:rPr>
              <w:t>De cabine mag niet afgesloten kunnen worden van binnenuit.</w:t>
            </w:r>
          </w:p>
          <w:p w:rsidR="00F82FB2" w:rsidRPr="00F82FB2" w:rsidRDefault="00F82FB2" w:rsidP="00F82FB2">
            <w:pPr>
              <w:numPr>
                <w:ilvl w:val="0"/>
                <w:numId w:val="1"/>
              </w:numPr>
              <w:tabs>
                <w:tab w:val="clear" w:pos="720"/>
              </w:tabs>
              <w:ind w:left="426"/>
              <w:rPr>
                <w:sz w:val="20"/>
                <w:szCs w:val="20"/>
              </w:rPr>
            </w:pPr>
            <w:r w:rsidRPr="00F82FB2">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F82FB2" w:rsidRPr="00B35EF2" w:rsidRDefault="00F82FB2" w:rsidP="00F82FB2">
            <w:pPr>
              <w:numPr>
                <w:ilvl w:val="0"/>
                <w:numId w:val="1"/>
              </w:numPr>
              <w:tabs>
                <w:tab w:val="clear" w:pos="720"/>
              </w:tabs>
              <w:ind w:left="426"/>
              <w:rPr>
                <w:sz w:val="20"/>
                <w:szCs w:val="20"/>
              </w:rPr>
            </w:pPr>
            <w:r w:rsidRPr="00B35EF2">
              <w:rPr>
                <w:sz w:val="20"/>
                <w:szCs w:val="20"/>
              </w:rPr>
              <w:t>Op het bedieningstoestel dient een noodstop voorzien zijn. Deze noodstop dient een rode drukknop te zijn, geplaatst tegen een gele achtergrond.</w:t>
            </w:r>
          </w:p>
          <w:p w:rsidR="00F82FB2" w:rsidRPr="00B35EF2" w:rsidRDefault="00F82FB2" w:rsidP="00F82FB2">
            <w:pPr>
              <w:numPr>
                <w:ilvl w:val="0"/>
                <w:numId w:val="1"/>
              </w:numPr>
              <w:tabs>
                <w:tab w:val="clear" w:pos="720"/>
              </w:tabs>
              <w:ind w:left="426"/>
              <w:rPr>
                <w:sz w:val="20"/>
                <w:szCs w:val="20"/>
              </w:rPr>
            </w:pPr>
            <w:r w:rsidRPr="00B35EF2">
              <w:rPr>
                <w:sz w:val="20"/>
                <w:szCs w:val="20"/>
              </w:rPr>
              <w:t>Bij het ontwerp van de bediening dient rekening gehouden te worden met de ergonomische aspecten van het gebruik ervan.</w:t>
            </w:r>
          </w:p>
          <w:p w:rsidR="00F82FB2" w:rsidRPr="00B35EF2" w:rsidRDefault="00F82FB2" w:rsidP="00F82FB2">
            <w:pPr>
              <w:numPr>
                <w:ilvl w:val="0"/>
                <w:numId w:val="1"/>
              </w:numPr>
              <w:tabs>
                <w:tab w:val="clear" w:pos="720"/>
              </w:tabs>
              <w:ind w:left="426"/>
              <w:rPr>
                <w:sz w:val="20"/>
                <w:szCs w:val="20"/>
              </w:rPr>
            </w:pPr>
            <w:r w:rsidRPr="00B35EF2">
              <w:rPr>
                <w:sz w:val="20"/>
                <w:szCs w:val="20"/>
              </w:rPr>
              <w:t>De kraanbediener moet kunnen communiceren met de</w:t>
            </w:r>
            <w:r>
              <w:rPr>
                <w:sz w:val="20"/>
                <w:szCs w:val="20"/>
              </w:rPr>
              <w:t xml:space="preserve"> personen rond en onder de rolbrug</w:t>
            </w:r>
            <w:r w:rsidRPr="00B35EF2">
              <w:rPr>
                <w:sz w:val="20"/>
                <w:szCs w:val="20"/>
              </w:rPr>
              <w:t>.</w:t>
            </w:r>
          </w:p>
          <w:p w:rsidR="00F82FB2" w:rsidRPr="00B35EF2" w:rsidRDefault="00F82FB2" w:rsidP="00F82FB2">
            <w:pPr>
              <w:numPr>
                <w:ilvl w:val="0"/>
                <w:numId w:val="1"/>
              </w:numPr>
              <w:tabs>
                <w:tab w:val="clear" w:pos="720"/>
              </w:tabs>
              <w:ind w:left="426"/>
              <w:rPr>
                <w:sz w:val="20"/>
                <w:szCs w:val="20"/>
              </w:rPr>
            </w:pPr>
            <w:r w:rsidRPr="00B35EF2">
              <w:rPr>
                <w:sz w:val="20"/>
                <w:szCs w:val="20"/>
              </w:rPr>
              <w:t>De haakblok is in een kleur geschilderd die afsteekt t.o.v. de omgeving. Bij voorkeur gebeurt dit door een zwart-gele markering of voor kleinere haakblokken enkel in het geel. Het geel is bij voorkeur cadmiumgeel (RAL 1021).</w:t>
            </w:r>
          </w:p>
          <w:p w:rsidR="00F82FB2" w:rsidRPr="00B35EF2" w:rsidRDefault="00F82FB2" w:rsidP="00F82FB2">
            <w:pPr>
              <w:numPr>
                <w:ilvl w:val="0"/>
                <w:numId w:val="1"/>
              </w:numPr>
              <w:tabs>
                <w:tab w:val="clear" w:pos="720"/>
              </w:tabs>
              <w:ind w:left="426"/>
              <w:rPr>
                <w:sz w:val="20"/>
                <w:szCs w:val="20"/>
              </w:rPr>
            </w:pPr>
            <w:r w:rsidRPr="00B35EF2">
              <w:rPr>
                <w:sz w:val="20"/>
                <w:szCs w:val="20"/>
              </w:rPr>
              <w:t>Op de haakblok dient een pictogram aangebracht te zijn “verboden om personen op te hijsen” en “verboden onder de last te lopen”.</w:t>
            </w:r>
          </w:p>
          <w:p w:rsidR="00F82FB2" w:rsidRDefault="00F82FB2" w:rsidP="00F82FB2">
            <w:pPr>
              <w:numPr>
                <w:ilvl w:val="0"/>
                <w:numId w:val="1"/>
              </w:numPr>
              <w:tabs>
                <w:tab w:val="clear" w:pos="720"/>
              </w:tabs>
              <w:ind w:left="426"/>
              <w:rPr>
                <w:sz w:val="20"/>
                <w:szCs w:val="20"/>
              </w:rPr>
            </w:pPr>
            <w:r w:rsidRPr="00B35EF2">
              <w:rPr>
                <w:sz w:val="20"/>
                <w:szCs w:val="20"/>
              </w:rPr>
              <w:t>De haak moet voorzien zijn van een veiligheidspal met mechanische vergrendeling.</w:t>
            </w:r>
          </w:p>
          <w:p w:rsidR="00F82FB2" w:rsidRPr="00B35EF2" w:rsidRDefault="00F82FB2" w:rsidP="00F82FB2">
            <w:pPr>
              <w:numPr>
                <w:ilvl w:val="0"/>
                <w:numId w:val="1"/>
              </w:numPr>
              <w:tabs>
                <w:tab w:val="clear" w:pos="720"/>
              </w:tabs>
              <w:ind w:left="426"/>
              <w:rPr>
                <w:sz w:val="20"/>
                <w:szCs w:val="20"/>
              </w:rPr>
            </w:pPr>
            <w:r>
              <w:rPr>
                <w:sz w:val="20"/>
                <w:szCs w:val="20"/>
              </w:rPr>
              <w:t>Op het einde van de geleidingsrails moet een automatische stop aangebracht worden.</w:t>
            </w:r>
          </w:p>
          <w:p w:rsidR="00F82FB2" w:rsidRDefault="00F82FB2" w:rsidP="00F82FB2">
            <w:pPr>
              <w:numPr>
                <w:ilvl w:val="0"/>
                <w:numId w:val="1"/>
              </w:numPr>
              <w:tabs>
                <w:tab w:val="clear" w:pos="720"/>
              </w:tabs>
              <w:ind w:left="426"/>
              <w:rPr>
                <w:sz w:val="20"/>
                <w:szCs w:val="20"/>
              </w:rPr>
            </w:pPr>
            <w:r w:rsidRPr="00B35EF2">
              <w:rPr>
                <w:sz w:val="20"/>
                <w:szCs w:val="20"/>
              </w:rPr>
              <w:t>Indien meerdere rolbruggen op dezelfde rails lopen, moeten er voorzieningen getroffen worden, zodat ze niet tegen elkaar kunnen lopen.</w:t>
            </w:r>
          </w:p>
          <w:p w:rsidR="00F82FB2" w:rsidRDefault="00F82FB2" w:rsidP="00F82FB2">
            <w:pPr>
              <w:numPr>
                <w:ilvl w:val="0"/>
                <w:numId w:val="1"/>
              </w:numPr>
              <w:tabs>
                <w:tab w:val="clear" w:pos="720"/>
              </w:tabs>
              <w:ind w:left="426"/>
              <w:rPr>
                <w:sz w:val="20"/>
                <w:szCs w:val="20"/>
              </w:rPr>
            </w:pPr>
            <w:r>
              <w:rPr>
                <w:sz w:val="20"/>
                <w:szCs w:val="20"/>
              </w:rPr>
              <w:t>Alle smeer-, controle- en onderhoudspunten zijn gemakkelijk en veilig te bereiken.</w:t>
            </w:r>
          </w:p>
          <w:p w:rsidR="00F82FB2" w:rsidRDefault="00F82FB2" w:rsidP="00F82FB2">
            <w:pPr>
              <w:numPr>
                <w:ilvl w:val="0"/>
                <w:numId w:val="1"/>
              </w:numPr>
              <w:tabs>
                <w:tab w:val="clear" w:pos="720"/>
              </w:tabs>
              <w:ind w:left="426"/>
              <w:rPr>
                <w:sz w:val="20"/>
                <w:szCs w:val="20"/>
              </w:rPr>
            </w:pPr>
            <w:r w:rsidRPr="002B543B">
              <w:rPr>
                <w:sz w:val="20"/>
                <w:szCs w:val="20"/>
              </w:rPr>
              <w:lastRenderedPageBreak/>
              <w:t>Op deuren, deksels en luiken worden voorzieningen aangebracht, zodat het knellen van vingers bij het sluiten ervan voorkomen wordt. Handvatten e.d. worden zo gepositioneerd dat zij intuïtief gebruikt worden</w:t>
            </w:r>
          </w:p>
          <w:p w:rsidR="00F82FB2" w:rsidRDefault="00F82FB2" w:rsidP="00F82FB2">
            <w:pPr>
              <w:numPr>
                <w:ilvl w:val="0"/>
                <w:numId w:val="1"/>
              </w:numPr>
              <w:tabs>
                <w:tab w:val="clear" w:pos="720"/>
              </w:tabs>
              <w:ind w:left="426"/>
              <w:rPr>
                <w:sz w:val="20"/>
                <w:szCs w:val="20"/>
              </w:rPr>
            </w:pPr>
            <w:r>
              <w:rPr>
                <w:sz w:val="20"/>
                <w:szCs w:val="20"/>
              </w:rPr>
              <w:t>De maximale belasting wordt duidelijk en onuitwisbaar op het toestel aangeduid.</w:t>
            </w:r>
          </w:p>
          <w:p w:rsidR="00F82FB2" w:rsidRPr="00B35EF2" w:rsidRDefault="00F82FB2" w:rsidP="00F82FB2">
            <w:pPr>
              <w:numPr>
                <w:ilvl w:val="0"/>
                <w:numId w:val="1"/>
              </w:numPr>
              <w:tabs>
                <w:tab w:val="clear" w:pos="720"/>
              </w:tabs>
              <w:ind w:left="426"/>
              <w:rPr>
                <w:sz w:val="20"/>
                <w:szCs w:val="20"/>
              </w:rPr>
            </w:pPr>
            <w:r>
              <w:rPr>
                <w:sz w:val="20"/>
                <w:szCs w:val="20"/>
              </w:rPr>
              <w:t>Informatie die belangrijk is voor het gebruik moet aangegeven zijn op het toestel.</w:t>
            </w:r>
          </w:p>
          <w:p w:rsidR="00F82FB2" w:rsidRPr="00B35EF2" w:rsidRDefault="00F82FB2" w:rsidP="00F82FB2">
            <w:pPr>
              <w:numPr>
                <w:ilvl w:val="0"/>
                <w:numId w:val="1"/>
              </w:numPr>
              <w:tabs>
                <w:tab w:val="clear" w:pos="720"/>
              </w:tabs>
              <w:ind w:left="426"/>
              <w:rPr>
                <w:sz w:val="20"/>
                <w:szCs w:val="20"/>
              </w:rPr>
            </w:pPr>
            <w:r w:rsidRPr="00B35EF2">
              <w:rPr>
                <w:sz w:val="20"/>
                <w:szCs w:val="20"/>
              </w:rPr>
              <w:t>De machine is conform ISO 2631 betreffende lichaamstrillingen en ISO 5349 betreffende hand-armtrillingen</w:t>
            </w:r>
          </w:p>
          <w:p w:rsidR="00F82FB2" w:rsidRPr="00B35EF2" w:rsidRDefault="00F82FB2" w:rsidP="00F82FB2">
            <w:pPr>
              <w:numPr>
                <w:ilvl w:val="0"/>
                <w:numId w:val="1"/>
              </w:numPr>
              <w:tabs>
                <w:tab w:val="clear" w:pos="720"/>
              </w:tabs>
              <w:ind w:left="426"/>
              <w:rPr>
                <w:sz w:val="20"/>
                <w:szCs w:val="20"/>
              </w:rPr>
            </w:pPr>
            <w:r w:rsidRPr="00B35EF2">
              <w:rPr>
                <w:sz w:val="20"/>
                <w:szCs w:val="20"/>
              </w:rPr>
              <w:t>Elke bedieningsorgaan (knop, schakelaar, hendel,…) is voorzien van een markering (tekst en/of pictogram) die zijn functie weergeeft.</w:t>
            </w:r>
          </w:p>
          <w:p w:rsidR="00F82FB2" w:rsidRPr="00B35EF2" w:rsidRDefault="00F82FB2" w:rsidP="00F82FB2">
            <w:pPr>
              <w:numPr>
                <w:ilvl w:val="0"/>
                <w:numId w:val="1"/>
              </w:numPr>
              <w:tabs>
                <w:tab w:val="clear" w:pos="720"/>
              </w:tabs>
              <w:ind w:left="426"/>
              <w:rPr>
                <w:sz w:val="20"/>
                <w:szCs w:val="20"/>
              </w:rPr>
            </w:pPr>
            <w:r w:rsidRPr="00B35EF2">
              <w:rPr>
                <w:sz w:val="20"/>
                <w:szCs w:val="20"/>
              </w:rPr>
              <w:t>De verschillende elementen van de cabine (zetel met gordel, consoles, bedieningswijze handles, ramen, enz.) worden getoetst aan ergonomische en andere normen terzake.</w:t>
            </w:r>
          </w:p>
          <w:p w:rsidR="00F82FB2" w:rsidRPr="00B35EF2" w:rsidRDefault="00F82FB2" w:rsidP="00F82FB2">
            <w:pPr>
              <w:numPr>
                <w:ilvl w:val="0"/>
                <w:numId w:val="1"/>
              </w:numPr>
              <w:tabs>
                <w:tab w:val="clear" w:pos="720"/>
              </w:tabs>
              <w:ind w:left="426"/>
              <w:rPr>
                <w:sz w:val="20"/>
                <w:szCs w:val="20"/>
              </w:rPr>
            </w:pPr>
            <w:r w:rsidRPr="00B35EF2">
              <w:rPr>
                <w:sz w:val="20"/>
                <w:szCs w:val="20"/>
              </w:rPr>
              <w:t>De meest geschikte brandblusser wordt in het onmiddellijke bereik van de bediener geplaatst.</w:t>
            </w:r>
          </w:p>
          <w:p w:rsidR="00F82FB2" w:rsidRPr="00B35EF2" w:rsidRDefault="00F82FB2" w:rsidP="00F82FB2">
            <w:pPr>
              <w:numPr>
                <w:ilvl w:val="0"/>
                <w:numId w:val="1"/>
              </w:numPr>
              <w:tabs>
                <w:tab w:val="clear" w:pos="720"/>
              </w:tabs>
              <w:ind w:left="426"/>
              <w:rPr>
                <w:sz w:val="20"/>
                <w:szCs w:val="20"/>
              </w:rPr>
            </w:pPr>
            <w:r w:rsidRPr="00B35EF2">
              <w:rPr>
                <w:sz w:val="20"/>
                <w:szCs w:val="20"/>
              </w:rPr>
              <w:t>Noodstop:</w:t>
            </w:r>
          </w:p>
          <w:p w:rsidR="00F82FB2" w:rsidRPr="00B35EF2" w:rsidRDefault="00F82FB2" w:rsidP="00F82FB2">
            <w:pPr>
              <w:numPr>
                <w:ilvl w:val="1"/>
                <w:numId w:val="1"/>
              </w:numPr>
              <w:ind w:left="1452"/>
              <w:rPr>
                <w:sz w:val="20"/>
                <w:szCs w:val="20"/>
              </w:rPr>
            </w:pPr>
            <w:r w:rsidRPr="00B35EF2">
              <w:rPr>
                <w:sz w:val="20"/>
                <w:szCs w:val="20"/>
              </w:rPr>
              <w:t>In de cabine wordt binnen het handbereik van de bediener een noodstop voorzien</w:t>
            </w:r>
          </w:p>
          <w:p w:rsidR="00F82FB2" w:rsidRPr="00B35EF2" w:rsidRDefault="00F82FB2" w:rsidP="00F82FB2">
            <w:pPr>
              <w:numPr>
                <w:ilvl w:val="1"/>
                <w:numId w:val="1"/>
              </w:numPr>
              <w:ind w:left="1452"/>
              <w:rPr>
                <w:sz w:val="20"/>
                <w:szCs w:val="20"/>
              </w:rPr>
            </w:pPr>
            <w:r w:rsidRPr="00B35EF2">
              <w:rPr>
                <w:sz w:val="20"/>
                <w:szCs w:val="20"/>
              </w:rPr>
              <w:t>De noodstop dient een rode drukknop te zijn, geplaatst op een gele achtergrond</w:t>
            </w:r>
          </w:p>
          <w:p w:rsidR="00F82FB2" w:rsidRPr="00B35EF2" w:rsidRDefault="00F82FB2" w:rsidP="00F82FB2">
            <w:pPr>
              <w:numPr>
                <w:ilvl w:val="1"/>
                <w:numId w:val="1"/>
              </w:numPr>
              <w:ind w:left="1452"/>
              <w:rPr>
                <w:sz w:val="20"/>
                <w:szCs w:val="20"/>
              </w:rPr>
            </w:pPr>
            <w:r w:rsidRPr="00B35EF2">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F82FB2" w:rsidRPr="00B35EF2" w:rsidRDefault="00F82FB2" w:rsidP="00F82FB2">
            <w:pPr>
              <w:numPr>
                <w:ilvl w:val="0"/>
                <w:numId w:val="1"/>
              </w:numPr>
              <w:tabs>
                <w:tab w:val="clear" w:pos="720"/>
              </w:tabs>
              <w:ind w:left="426"/>
              <w:rPr>
                <w:sz w:val="20"/>
                <w:szCs w:val="20"/>
              </w:rPr>
            </w:pPr>
            <w:r w:rsidRPr="00B35EF2">
              <w:rPr>
                <w:sz w:val="20"/>
                <w:szCs w:val="20"/>
              </w:rPr>
              <w:t xml:space="preserve">Het verlichtingsniveau moet voldoende zijn om de werkzaamheden veilig te laten verlopen. </w:t>
            </w:r>
          </w:p>
          <w:p w:rsidR="00F82FB2" w:rsidRPr="00B35EF2" w:rsidRDefault="00F82FB2" w:rsidP="00F82FB2">
            <w:pPr>
              <w:numPr>
                <w:ilvl w:val="0"/>
                <w:numId w:val="1"/>
              </w:numPr>
              <w:tabs>
                <w:tab w:val="clear" w:pos="720"/>
              </w:tabs>
              <w:ind w:left="426"/>
              <w:rPr>
                <w:sz w:val="20"/>
                <w:szCs w:val="20"/>
              </w:rPr>
            </w:pPr>
            <w:r>
              <w:rPr>
                <w:sz w:val="20"/>
                <w:szCs w:val="20"/>
              </w:rPr>
              <w:t xml:space="preserve">De </w:t>
            </w:r>
            <w:r w:rsidRPr="00B35EF2">
              <w:rPr>
                <w:sz w:val="20"/>
                <w:szCs w:val="20"/>
              </w:rPr>
              <w:t>bediener moet kunnen communiceren met de personen rond en onder de kraan.</w:t>
            </w:r>
          </w:p>
          <w:p w:rsidR="00F82FB2" w:rsidRPr="00B35EF2" w:rsidRDefault="00F82FB2" w:rsidP="00F82FB2">
            <w:pPr>
              <w:numPr>
                <w:ilvl w:val="0"/>
                <w:numId w:val="1"/>
              </w:numPr>
              <w:tabs>
                <w:tab w:val="clear" w:pos="720"/>
              </w:tabs>
              <w:ind w:left="426"/>
              <w:rPr>
                <w:sz w:val="20"/>
                <w:szCs w:val="20"/>
              </w:rPr>
            </w:pPr>
            <w:r w:rsidRPr="00B35EF2">
              <w:rPr>
                <w:sz w:val="20"/>
                <w:szCs w:val="20"/>
              </w:rPr>
              <w:t>Toegangswegen:</w:t>
            </w:r>
          </w:p>
          <w:p w:rsidR="00F82FB2" w:rsidRPr="00B35EF2" w:rsidRDefault="00F82FB2" w:rsidP="00F82FB2">
            <w:pPr>
              <w:numPr>
                <w:ilvl w:val="1"/>
                <w:numId w:val="1"/>
              </w:numPr>
              <w:ind w:left="1452"/>
              <w:rPr>
                <w:sz w:val="20"/>
                <w:szCs w:val="20"/>
              </w:rPr>
            </w:pPr>
            <w:r w:rsidRPr="00B35EF2">
              <w:rPr>
                <w:sz w:val="20"/>
                <w:szCs w:val="20"/>
              </w:rPr>
              <w:t>Alle toegangswegen moeten gemakkelijk en veilig te bereiken en te gebruiken zijn.</w:t>
            </w:r>
          </w:p>
          <w:p w:rsidR="00F82FB2" w:rsidRPr="00B35EF2" w:rsidRDefault="00F82FB2" w:rsidP="00F82FB2">
            <w:pPr>
              <w:numPr>
                <w:ilvl w:val="1"/>
                <w:numId w:val="1"/>
              </w:numPr>
              <w:ind w:left="1452"/>
              <w:rPr>
                <w:sz w:val="20"/>
                <w:szCs w:val="20"/>
              </w:rPr>
            </w:pPr>
            <w:r w:rsidRPr="00B35EF2">
              <w:rPr>
                <w:sz w:val="20"/>
                <w:szCs w:val="20"/>
              </w:rPr>
              <w:t>Alle toegangswegen zijn conform EN 14122 en EN 13586</w:t>
            </w:r>
          </w:p>
          <w:p w:rsidR="00F82FB2" w:rsidRPr="00B35EF2" w:rsidRDefault="00F82FB2" w:rsidP="00F82FB2">
            <w:pPr>
              <w:numPr>
                <w:ilvl w:val="1"/>
                <w:numId w:val="1"/>
              </w:numPr>
              <w:ind w:left="1452"/>
              <w:rPr>
                <w:sz w:val="20"/>
                <w:szCs w:val="20"/>
              </w:rPr>
            </w:pPr>
            <w:r w:rsidRPr="00B35EF2">
              <w:rPr>
                <w:sz w:val="20"/>
                <w:szCs w:val="20"/>
              </w:rPr>
              <w:t>De cabine moet gemakkelijk en veilig te bereiken zijn</w:t>
            </w:r>
          </w:p>
          <w:p w:rsidR="00F82FB2" w:rsidRPr="00B35EF2" w:rsidRDefault="00F82FB2" w:rsidP="00F82FB2">
            <w:pPr>
              <w:numPr>
                <w:ilvl w:val="1"/>
                <w:numId w:val="1"/>
              </w:numPr>
              <w:ind w:left="1452"/>
              <w:rPr>
                <w:sz w:val="20"/>
                <w:szCs w:val="20"/>
              </w:rPr>
            </w:pPr>
            <w:r w:rsidRPr="00B35EF2">
              <w:rPr>
                <w:sz w:val="20"/>
                <w:szCs w:val="20"/>
              </w:rPr>
              <w:t>De cabine moet in alle posities veilig te verlaten zijn door de kraanbedienaars, deze vluchtweg moet uitgeven op een vluchtweg naar de begane grond</w:t>
            </w:r>
          </w:p>
          <w:p w:rsidR="00F82FB2" w:rsidRPr="00B35EF2" w:rsidRDefault="00F82FB2" w:rsidP="00F82FB2">
            <w:pPr>
              <w:numPr>
                <w:ilvl w:val="0"/>
                <w:numId w:val="1"/>
              </w:numPr>
              <w:tabs>
                <w:tab w:val="clear" w:pos="720"/>
              </w:tabs>
              <w:ind w:left="426"/>
              <w:rPr>
                <w:sz w:val="20"/>
                <w:szCs w:val="20"/>
              </w:rPr>
            </w:pPr>
            <w:r w:rsidRPr="00B35EF2">
              <w:rPr>
                <w:sz w:val="20"/>
                <w:szCs w:val="20"/>
              </w:rPr>
              <w:t xml:space="preserve">Indien de toegang tot de bedieningspost afhankelijk is van de stand van de kraan dient een 2e mogelijkheid te bestaan om de </w:t>
            </w:r>
            <w:r>
              <w:rPr>
                <w:sz w:val="20"/>
                <w:szCs w:val="20"/>
              </w:rPr>
              <w:t>rolbrug</w:t>
            </w:r>
            <w:r w:rsidRPr="00B35EF2">
              <w:rPr>
                <w:sz w:val="20"/>
                <w:szCs w:val="20"/>
              </w:rPr>
              <w:t xml:space="preserve"> te verlaten in geval van nood.</w:t>
            </w:r>
          </w:p>
          <w:p w:rsidR="00F53A8D" w:rsidRPr="002F5D6E" w:rsidRDefault="00F53A8D" w:rsidP="00F53A8D">
            <w:pPr>
              <w:numPr>
                <w:ilvl w:val="0"/>
                <w:numId w:val="1"/>
              </w:numPr>
              <w:rPr>
                <w:sz w:val="20"/>
                <w:szCs w:val="20"/>
              </w:rPr>
            </w:pPr>
            <w:r w:rsidRPr="002F5D6E">
              <w:rPr>
                <w:sz w:val="20"/>
                <w:szCs w:val="20"/>
              </w:rPr>
              <w:t>Zichtbaarheid vanuit de cabine:</w:t>
            </w:r>
          </w:p>
          <w:p w:rsidR="00F53A8D" w:rsidRPr="002F5D6E" w:rsidRDefault="00F53A8D" w:rsidP="00F53A8D">
            <w:pPr>
              <w:pStyle w:val="vadtekst"/>
              <w:numPr>
                <w:ilvl w:val="1"/>
                <w:numId w:val="1"/>
              </w:numPr>
              <w:spacing w:after="100" w:afterAutospacing="1"/>
              <w:rPr>
                <w:rFonts w:cs="Arial"/>
              </w:rPr>
            </w:pPr>
            <w:r w:rsidRPr="002F5D6E">
              <w:rPr>
                <w:rFonts w:cs="Arial"/>
              </w:rPr>
              <w:t>bij het concept van de kraancabine moet het bestaan van dode hoeken zoveel mogelijk uitgesloten worden. Waar nodig worden spiegels en/of camera’s geplaatst, zoals onder de cabine om de beweging achter de kat te kunnen volgen.</w:t>
            </w:r>
          </w:p>
          <w:p w:rsidR="00F53A8D" w:rsidRPr="002F5D6E" w:rsidRDefault="00F53A8D" w:rsidP="00F53A8D">
            <w:pPr>
              <w:pStyle w:val="vadtekst"/>
              <w:numPr>
                <w:ilvl w:val="1"/>
                <w:numId w:val="1"/>
              </w:numPr>
              <w:spacing w:after="100" w:afterAutospacing="1"/>
              <w:rPr>
                <w:rFonts w:cs="Arial"/>
              </w:rPr>
            </w:pPr>
            <w:r w:rsidRPr="002F5D6E">
              <w:rPr>
                <w:rFonts w:cs="Arial"/>
              </w:rPr>
              <w:t>Er zijn voorzieningen die bevuiling kunnen verwijderen zodat de zichtbaarheid vanuit de cabine maximaal blijft in alle weersomstandigheden.</w:t>
            </w:r>
          </w:p>
          <w:p w:rsidR="00F53A8D" w:rsidRPr="002F5D6E" w:rsidRDefault="00F53A8D" w:rsidP="00F53A8D">
            <w:pPr>
              <w:pStyle w:val="vadtekst"/>
              <w:numPr>
                <w:ilvl w:val="1"/>
                <w:numId w:val="1"/>
              </w:numPr>
              <w:spacing w:after="100" w:afterAutospacing="1"/>
              <w:rPr>
                <w:rFonts w:cs="Arial"/>
              </w:rPr>
            </w:pPr>
            <w:r w:rsidRPr="002F5D6E">
              <w:rPr>
                <w:rFonts w:cs="Arial"/>
              </w:rPr>
              <w:t>Er moeten maatregelen genomen worden zodat de bestuurder zo weinig mogelijk hinder ondervindt van zonlicht of de reflectie ervan in cabineruiten.</w:t>
            </w:r>
          </w:p>
          <w:p w:rsidR="00F53A8D" w:rsidRPr="007B5E0D" w:rsidRDefault="00F53A8D" w:rsidP="00F53A8D">
            <w:pPr>
              <w:numPr>
                <w:ilvl w:val="0"/>
                <w:numId w:val="1"/>
              </w:numPr>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rsidR="00F53A8D" w:rsidRPr="007B5E0D" w:rsidRDefault="00F53A8D" w:rsidP="00F53A8D">
            <w:pPr>
              <w:numPr>
                <w:ilvl w:val="2"/>
                <w:numId w:val="1"/>
              </w:numPr>
              <w:rPr>
                <w:sz w:val="20"/>
                <w:szCs w:val="20"/>
              </w:rPr>
            </w:pPr>
            <w:r w:rsidRPr="007B5E0D">
              <w:rPr>
                <w:sz w:val="20"/>
                <w:szCs w:val="20"/>
              </w:rPr>
              <w:t>Voor glazen vloerdelen moet een certificaat aangeleverd worden waarbij wordt bevestigd dat deze geschikt zijn om er op te kunnen staan.</w:t>
            </w:r>
          </w:p>
          <w:p w:rsidR="00F53A8D" w:rsidRPr="007B5E0D" w:rsidRDefault="00F53A8D" w:rsidP="00F53A8D">
            <w:pPr>
              <w:numPr>
                <w:ilvl w:val="2"/>
                <w:numId w:val="1"/>
              </w:numPr>
              <w:rPr>
                <w:sz w:val="20"/>
                <w:szCs w:val="20"/>
              </w:rPr>
            </w:pPr>
            <w:r w:rsidRPr="007B5E0D">
              <w:rPr>
                <w:sz w:val="20"/>
                <w:szCs w:val="20"/>
              </w:rPr>
              <w:t>Glazen vloerdelen die, volgens het certificaat, geschikt zijn om te betreden, moeten voorzien worden van onderstaand zwart-wit pictogram van min. 6x6cm (het wit mag niet transparant zijn).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7AC56992" wp14:editId="02700220">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7"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p>
          <w:p w:rsidR="00F53A8D" w:rsidRPr="007B5E0D" w:rsidRDefault="00F53A8D" w:rsidP="00F53A8D">
            <w:pPr>
              <w:numPr>
                <w:ilvl w:val="2"/>
                <w:numId w:val="1"/>
              </w:numPr>
              <w:rPr>
                <w:sz w:val="20"/>
                <w:szCs w:val="20"/>
              </w:rPr>
            </w:pPr>
            <w:r w:rsidRPr="007B5E0D">
              <w:rPr>
                <w:sz w:val="20"/>
                <w:szCs w:val="20"/>
              </w:rPr>
              <w:t>Glazen vloerdelen die niet geschikt zijn om op te gaan staan, moeten voorzien worden van onderstaand rood-wit-zwart pictogram met diameter van min. 6cm (het wit mag niet transparant zijn), dat aangeeft dat het glas niet betreden mag worden.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1E0E3150" wp14:editId="21867992">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F53A8D" w:rsidRPr="007B5E0D" w:rsidRDefault="00F53A8D" w:rsidP="00F53A8D">
            <w:pPr>
              <w:numPr>
                <w:ilvl w:val="2"/>
                <w:numId w:val="1"/>
              </w:numPr>
              <w:rPr>
                <w:sz w:val="20"/>
                <w:szCs w:val="20"/>
              </w:rPr>
            </w:pPr>
            <w:r w:rsidRPr="007B5E0D">
              <w:rPr>
                <w:sz w:val="20"/>
                <w:szCs w:val="20"/>
              </w:rPr>
              <w:t>In de handleiding wordt opgeven hoe de reiniging van de glazen delen op een veilige manier dient te gebeuren.</w:t>
            </w:r>
          </w:p>
          <w:p w:rsidR="00F53A8D" w:rsidRPr="002F5D6E" w:rsidRDefault="00F53A8D" w:rsidP="00F53A8D">
            <w:pPr>
              <w:pStyle w:val="vadtekst"/>
              <w:numPr>
                <w:ilvl w:val="1"/>
                <w:numId w:val="1"/>
              </w:numPr>
              <w:spacing w:after="100" w:afterAutospacing="1"/>
              <w:rPr>
                <w:rFonts w:cs="Arial"/>
              </w:rPr>
            </w:pPr>
            <w:r w:rsidRPr="002F5D6E">
              <w:rPr>
                <w:rFonts w:cs="Arial"/>
              </w:rPr>
              <w:t>Indien er voetroosters in de kraancabine(s) aanwezig zijn, moeten deze verplaatsbaar zijn en mogen ze de zichtbaarheid voor de bedienaar zo weinig mogelijk hinderen.</w:t>
            </w:r>
          </w:p>
          <w:p w:rsidR="005E3661" w:rsidRPr="00F53A8D" w:rsidRDefault="00F53A8D" w:rsidP="00F53A8D">
            <w:pPr>
              <w:pStyle w:val="vadtekst"/>
              <w:numPr>
                <w:ilvl w:val="1"/>
                <w:numId w:val="1"/>
              </w:numPr>
              <w:spacing w:after="100" w:afterAutospacing="1"/>
              <w:rPr>
                <w:rFonts w:cs="Arial"/>
              </w:rPr>
            </w:pPr>
            <w:r w:rsidRPr="002F5D6E">
              <w:rPr>
                <w:rFonts w:cs="Arial"/>
              </w:rPr>
              <w:lastRenderedPageBreak/>
              <w:t>De aanwezige stijlen voorzien in de onderruit mogen de zichtbaarheid van de bedienaar op de twistlocks zo weinig mogelijk hinderen</w:t>
            </w:r>
            <w:r w:rsidR="005016CC">
              <w:rPr>
                <w:rFonts w:cs="Arial"/>
              </w:rPr>
              <w:t>.</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1797422467" w:edGrp="everyone" w:colFirst="1" w:colLast="1"/>
            <w:permStart w:id="12011200" w:edGrp="everyone" w:colFirst="2" w:colLast="2"/>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1797422467"/>
      <w:permEnd w:id="12011200"/>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265217" w:rsidP="000106D8">
          <w:pPr>
            <w:jc w:val="center"/>
            <w:rPr>
              <w:sz w:val="16"/>
              <w:szCs w:val="16"/>
              <w:lang w:val="nl-NL"/>
            </w:rPr>
          </w:pPr>
          <w:r>
            <w:rPr>
              <w:sz w:val="16"/>
              <w:szCs w:val="16"/>
            </w:rPr>
            <w:t>0</w:t>
          </w:r>
          <w:r w:rsidR="00C1489B">
            <w:rPr>
              <w:sz w:val="16"/>
              <w:szCs w:val="16"/>
            </w:rPr>
            <w:t>6</w:t>
          </w:r>
          <w:r>
            <w:rPr>
              <w:sz w:val="16"/>
              <w:szCs w:val="16"/>
            </w:rPr>
            <w:t>/</w:t>
          </w:r>
          <w:r w:rsidR="00C1489B">
            <w:rPr>
              <w:sz w:val="16"/>
              <w:szCs w:val="16"/>
            </w:rPr>
            <w:t>0</w:t>
          </w:r>
          <w:r>
            <w:rPr>
              <w:sz w:val="16"/>
              <w:szCs w:val="16"/>
            </w:rPr>
            <w:t>1/20</w:t>
          </w:r>
          <w:r w:rsidR="00C1489B">
            <w:rPr>
              <w:sz w:val="16"/>
              <w:szCs w:val="16"/>
            </w:rPr>
            <w:t>23</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F82FB2">
            <w:rPr>
              <w:rStyle w:val="Paginanummer"/>
              <w:noProof/>
              <w:sz w:val="16"/>
              <w:szCs w:val="16"/>
              <w:lang w:val="nl-NL"/>
            </w:rPr>
            <w:t>2</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F82FB2">
            <w:rPr>
              <w:rStyle w:val="Paginanummer"/>
              <w:noProof/>
              <w:sz w:val="16"/>
              <w:szCs w:val="16"/>
              <w:lang w:val="nl-NL"/>
            </w:rPr>
            <w:t>2</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qxBjOpJiNAZRz0o9F+ydg3KYgic+yUovK7fzRO+7P1ZyKd/kJVg5CqhDzVr0SPnBtzJGvuUM0JpDRNjw7mKSQ==" w:salt="JCeGKluwiDuFOTbaxc9U1Q=="/>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5217"/>
    <w:rsid w:val="00267ACB"/>
    <w:rsid w:val="00290C82"/>
    <w:rsid w:val="002A4475"/>
    <w:rsid w:val="002C3C39"/>
    <w:rsid w:val="002F3112"/>
    <w:rsid w:val="00306E0E"/>
    <w:rsid w:val="00334605"/>
    <w:rsid w:val="003573E5"/>
    <w:rsid w:val="003668F0"/>
    <w:rsid w:val="00374566"/>
    <w:rsid w:val="00377B32"/>
    <w:rsid w:val="0038102A"/>
    <w:rsid w:val="003A4C2E"/>
    <w:rsid w:val="003C5C70"/>
    <w:rsid w:val="003F0B6E"/>
    <w:rsid w:val="003F466A"/>
    <w:rsid w:val="003F5E6F"/>
    <w:rsid w:val="00456748"/>
    <w:rsid w:val="00477927"/>
    <w:rsid w:val="004D5D38"/>
    <w:rsid w:val="005016CC"/>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1489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53A8D"/>
    <w:rsid w:val="00F82FB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 w:type="paragraph" w:customStyle="1" w:styleId="vadtekst">
    <w:name w:val="vadtekst"/>
    <w:basedOn w:val="Standaard"/>
    <w:rsid w:val="00F53A8D"/>
    <w:pPr>
      <w:tabs>
        <w:tab w:val="left" w:pos="1009"/>
      </w:tabs>
      <w:spacing w:after="240"/>
      <w:ind w:left="1009"/>
      <w:jc w:val="both"/>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1D0889"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1D0889"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1D0889"/>
    <w:rsid w:val="00437228"/>
    <w:rsid w:val="004D7F3F"/>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7604</Characters>
  <Application>Microsoft Office Word</Application>
  <DocSecurity>8</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2023-01-06T14:26:00Z</dcterms:created>
  <dcterms:modified xsi:type="dcterms:W3CDTF">2023-01-06T14:26:00Z</dcterms:modified>
</cp:coreProperties>
</file>