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74" w:type="dxa"/>
        <w:tblInd w:w="-743" w:type="dxa"/>
        <w:tblBorders>
          <w:top w:val="thinThickLargeGap" w:sz="12" w:space="0" w:color="auto"/>
          <w:left w:val="thinThickLargeGap" w:sz="12" w:space="0" w:color="auto"/>
          <w:bottom w:val="thickThinLargeGap" w:sz="12" w:space="0" w:color="auto"/>
          <w:right w:val="thickThinLargeGap" w:sz="12" w:space="0" w:color="auto"/>
        </w:tblBorders>
        <w:tblLook w:val="00A0" w:firstRow="1" w:lastRow="0" w:firstColumn="1" w:lastColumn="0" w:noHBand="0" w:noVBand="0"/>
      </w:tblPr>
      <w:tblGrid>
        <w:gridCol w:w="1277"/>
        <w:gridCol w:w="708"/>
        <w:gridCol w:w="6096"/>
        <w:gridCol w:w="2693"/>
      </w:tblGrid>
      <w:tr w:rsidR="005113EA" w:rsidRPr="00456748" w14:paraId="53512351" w14:textId="77777777" w:rsidTr="00823C17">
        <w:trPr>
          <w:trHeight w:val="630"/>
        </w:trPr>
        <w:tc>
          <w:tcPr>
            <w:tcW w:w="1277" w:type="dxa"/>
          </w:tcPr>
          <w:p w14:paraId="16EF2C3F" w14:textId="77777777" w:rsidR="005113EA" w:rsidRPr="00456748" w:rsidRDefault="005113EA" w:rsidP="00456748">
            <w:pPr>
              <w:tabs>
                <w:tab w:val="left" w:pos="720"/>
                <w:tab w:val="left" w:pos="1440"/>
                <w:tab w:val="left" w:pos="2160"/>
                <w:tab w:val="left" w:pos="6804"/>
              </w:tabs>
              <w:rPr>
                <w:sz w:val="20"/>
                <w:szCs w:val="20"/>
              </w:rPr>
            </w:pPr>
            <w:r w:rsidRPr="00456748">
              <w:rPr>
                <w:sz w:val="20"/>
                <w:szCs w:val="20"/>
              </w:rPr>
              <w:t>besteller:</w:t>
            </w:r>
          </w:p>
        </w:tc>
        <w:bookmarkStart w:id="0" w:name="Text1"/>
        <w:tc>
          <w:tcPr>
            <w:tcW w:w="6804" w:type="dxa"/>
            <w:gridSpan w:val="2"/>
          </w:tcPr>
          <w:p w14:paraId="70813D5B" w14:textId="77777777" w:rsidR="005113EA" w:rsidRPr="00456748" w:rsidRDefault="005113EA" w:rsidP="00456748">
            <w:pPr>
              <w:ind w:left="27"/>
              <w:rPr>
                <w:b/>
                <w:sz w:val="20"/>
                <w:szCs w:val="20"/>
              </w:rPr>
            </w:pPr>
            <w:r w:rsidRPr="00456748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56748">
              <w:rPr>
                <w:b/>
                <w:sz w:val="20"/>
                <w:szCs w:val="20"/>
              </w:rPr>
              <w:instrText xml:space="preserve"> FORMTEXT </w:instrText>
            </w:r>
            <w:r w:rsidRPr="00456748">
              <w:rPr>
                <w:b/>
                <w:sz w:val="20"/>
                <w:szCs w:val="20"/>
              </w:rPr>
            </w:r>
            <w:r w:rsidRPr="00456748">
              <w:rPr>
                <w:b/>
                <w:sz w:val="20"/>
                <w:szCs w:val="20"/>
              </w:rPr>
              <w:fldChar w:fldCharType="separate"/>
            </w:r>
            <w:bookmarkStart w:id="1" w:name="_GoBack"/>
            <w:r w:rsidRPr="00456748">
              <w:rPr>
                <w:b/>
                <w:noProof/>
                <w:sz w:val="20"/>
                <w:szCs w:val="20"/>
              </w:rPr>
              <w:t> </w:t>
            </w:r>
            <w:r w:rsidRPr="00456748">
              <w:rPr>
                <w:b/>
                <w:noProof/>
                <w:sz w:val="20"/>
                <w:szCs w:val="20"/>
              </w:rPr>
              <w:t> </w:t>
            </w:r>
            <w:r w:rsidRPr="00456748">
              <w:rPr>
                <w:b/>
                <w:noProof/>
                <w:sz w:val="20"/>
                <w:szCs w:val="20"/>
              </w:rPr>
              <w:t> </w:t>
            </w:r>
            <w:r w:rsidRPr="00456748">
              <w:rPr>
                <w:b/>
                <w:noProof/>
                <w:sz w:val="20"/>
                <w:szCs w:val="20"/>
              </w:rPr>
              <w:t> </w:t>
            </w:r>
            <w:r w:rsidRPr="00456748">
              <w:rPr>
                <w:b/>
                <w:noProof/>
                <w:sz w:val="20"/>
                <w:szCs w:val="20"/>
              </w:rPr>
              <w:t> </w:t>
            </w:r>
            <w:bookmarkEnd w:id="1"/>
            <w:r w:rsidRPr="00456748">
              <w:rPr>
                <w:b/>
                <w:sz w:val="20"/>
                <w:szCs w:val="20"/>
              </w:rPr>
              <w:fldChar w:fldCharType="end"/>
            </w:r>
            <w:bookmarkEnd w:id="0"/>
          </w:p>
          <w:bookmarkStart w:id="2" w:name="Text2"/>
          <w:p w14:paraId="291BCF69" w14:textId="77777777" w:rsidR="005113EA" w:rsidRPr="00456748" w:rsidRDefault="005113EA" w:rsidP="00456748">
            <w:pPr>
              <w:ind w:left="27"/>
              <w:rPr>
                <w:b/>
                <w:sz w:val="20"/>
                <w:szCs w:val="20"/>
              </w:rPr>
            </w:pPr>
            <w:r w:rsidRPr="00456748">
              <w:rPr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56748">
              <w:rPr>
                <w:b/>
                <w:sz w:val="20"/>
                <w:szCs w:val="20"/>
              </w:rPr>
              <w:instrText xml:space="preserve"> FORMTEXT </w:instrText>
            </w:r>
            <w:r w:rsidRPr="00456748">
              <w:rPr>
                <w:b/>
                <w:sz w:val="20"/>
                <w:szCs w:val="20"/>
              </w:rPr>
            </w:r>
            <w:r w:rsidRPr="00456748">
              <w:rPr>
                <w:b/>
                <w:sz w:val="20"/>
                <w:szCs w:val="20"/>
              </w:rPr>
              <w:fldChar w:fldCharType="separate"/>
            </w:r>
            <w:r w:rsidRPr="00456748">
              <w:rPr>
                <w:b/>
                <w:noProof/>
                <w:sz w:val="20"/>
                <w:szCs w:val="20"/>
              </w:rPr>
              <w:t> </w:t>
            </w:r>
            <w:r w:rsidRPr="00456748">
              <w:rPr>
                <w:b/>
                <w:noProof/>
                <w:sz w:val="20"/>
                <w:szCs w:val="20"/>
              </w:rPr>
              <w:t> </w:t>
            </w:r>
            <w:r w:rsidRPr="00456748">
              <w:rPr>
                <w:b/>
                <w:noProof/>
                <w:sz w:val="20"/>
                <w:szCs w:val="20"/>
              </w:rPr>
              <w:t> </w:t>
            </w:r>
            <w:r w:rsidRPr="00456748">
              <w:rPr>
                <w:b/>
                <w:noProof/>
                <w:sz w:val="20"/>
                <w:szCs w:val="20"/>
              </w:rPr>
              <w:t> </w:t>
            </w:r>
            <w:r w:rsidRPr="00456748">
              <w:rPr>
                <w:b/>
                <w:noProof/>
                <w:sz w:val="20"/>
                <w:szCs w:val="20"/>
              </w:rPr>
              <w:t> </w:t>
            </w:r>
            <w:r w:rsidRPr="00456748">
              <w:rPr>
                <w:b/>
                <w:sz w:val="20"/>
                <w:szCs w:val="20"/>
              </w:rPr>
              <w:fldChar w:fldCharType="end"/>
            </w:r>
            <w:bookmarkEnd w:id="2"/>
            <w:r w:rsidRPr="00456748">
              <w:rPr>
                <w:b/>
                <w:sz w:val="20"/>
                <w:szCs w:val="20"/>
              </w:rPr>
              <w:t xml:space="preserve"> </w:t>
            </w:r>
          </w:p>
          <w:bookmarkStart w:id="3" w:name="Text3"/>
          <w:p w14:paraId="2AF0B2A8" w14:textId="77777777" w:rsidR="005113EA" w:rsidRPr="00456748" w:rsidRDefault="005113EA" w:rsidP="00456748">
            <w:pPr>
              <w:ind w:left="27"/>
              <w:rPr>
                <w:sz w:val="20"/>
                <w:szCs w:val="20"/>
              </w:rPr>
            </w:pPr>
            <w:r w:rsidRPr="00456748">
              <w:rPr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56748">
              <w:rPr>
                <w:b/>
                <w:sz w:val="20"/>
                <w:szCs w:val="20"/>
              </w:rPr>
              <w:instrText xml:space="preserve"> FORMTEXT </w:instrText>
            </w:r>
            <w:r w:rsidRPr="00456748">
              <w:rPr>
                <w:b/>
                <w:sz w:val="20"/>
                <w:szCs w:val="20"/>
              </w:rPr>
            </w:r>
            <w:r w:rsidRPr="00456748">
              <w:rPr>
                <w:b/>
                <w:sz w:val="20"/>
                <w:szCs w:val="20"/>
              </w:rPr>
              <w:fldChar w:fldCharType="separate"/>
            </w:r>
            <w:r w:rsidRPr="00456748">
              <w:rPr>
                <w:b/>
                <w:noProof/>
                <w:sz w:val="20"/>
                <w:szCs w:val="20"/>
              </w:rPr>
              <w:t> </w:t>
            </w:r>
            <w:r w:rsidRPr="00456748">
              <w:rPr>
                <w:b/>
                <w:noProof/>
                <w:sz w:val="20"/>
                <w:szCs w:val="20"/>
              </w:rPr>
              <w:t> </w:t>
            </w:r>
            <w:r w:rsidRPr="00456748">
              <w:rPr>
                <w:b/>
                <w:noProof/>
                <w:sz w:val="20"/>
                <w:szCs w:val="20"/>
              </w:rPr>
              <w:t> </w:t>
            </w:r>
            <w:r w:rsidRPr="00456748">
              <w:rPr>
                <w:b/>
                <w:noProof/>
                <w:sz w:val="20"/>
                <w:szCs w:val="20"/>
              </w:rPr>
              <w:t> </w:t>
            </w:r>
            <w:r w:rsidRPr="00456748">
              <w:rPr>
                <w:b/>
                <w:noProof/>
                <w:sz w:val="20"/>
                <w:szCs w:val="20"/>
              </w:rPr>
              <w:t> </w:t>
            </w:r>
            <w:r w:rsidRPr="00456748">
              <w:rPr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2693" w:type="dxa"/>
          </w:tcPr>
          <w:p w14:paraId="6F02A3C1" w14:textId="77777777" w:rsidR="005113EA" w:rsidRPr="00456748" w:rsidRDefault="005113EA" w:rsidP="000E017F">
            <w:pPr>
              <w:rPr>
                <w:sz w:val="20"/>
                <w:szCs w:val="20"/>
              </w:rPr>
            </w:pPr>
            <w:r w:rsidRPr="00456748">
              <w:rPr>
                <w:sz w:val="20"/>
                <w:szCs w:val="20"/>
              </w:rPr>
              <w:t>datum:</w:t>
            </w:r>
            <w:r w:rsidRPr="00456748">
              <w:rPr>
                <w:b/>
                <w:sz w:val="20"/>
                <w:szCs w:val="20"/>
              </w:rPr>
              <w:t xml:space="preserve"> </w:t>
            </w:r>
            <w:bookmarkStart w:id="4" w:name="Text7"/>
            <w:r w:rsidRPr="00456748">
              <w:rPr>
                <w:b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456748">
              <w:rPr>
                <w:b/>
                <w:sz w:val="20"/>
                <w:szCs w:val="20"/>
              </w:rPr>
              <w:instrText xml:space="preserve"> FORMTEXT </w:instrText>
            </w:r>
            <w:r w:rsidRPr="00456748">
              <w:rPr>
                <w:b/>
                <w:sz w:val="20"/>
                <w:szCs w:val="20"/>
              </w:rPr>
            </w:r>
            <w:r w:rsidRPr="00456748">
              <w:rPr>
                <w:b/>
                <w:sz w:val="20"/>
                <w:szCs w:val="20"/>
              </w:rPr>
              <w:fldChar w:fldCharType="separate"/>
            </w:r>
            <w:r w:rsidRPr="00456748">
              <w:rPr>
                <w:b/>
                <w:sz w:val="20"/>
                <w:szCs w:val="20"/>
              </w:rPr>
              <w:t> </w:t>
            </w:r>
            <w:r w:rsidRPr="00456748">
              <w:rPr>
                <w:b/>
                <w:sz w:val="20"/>
                <w:szCs w:val="20"/>
              </w:rPr>
              <w:t> </w:t>
            </w:r>
            <w:r w:rsidRPr="00456748">
              <w:rPr>
                <w:b/>
                <w:sz w:val="20"/>
                <w:szCs w:val="20"/>
              </w:rPr>
              <w:t> </w:t>
            </w:r>
            <w:r w:rsidRPr="00456748">
              <w:rPr>
                <w:b/>
                <w:sz w:val="20"/>
                <w:szCs w:val="20"/>
              </w:rPr>
              <w:t> </w:t>
            </w:r>
            <w:r w:rsidRPr="00456748">
              <w:rPr>
                <w:b/>
                <w:sz w:val="20"/>
                <w:szCs w:val="20"/>
              </w:rPr>
              <w:t> </w:t>
            </w:r>
            <w:r w:rsidRPr="00456748">
              <w:rPr>
                <w:b/>
                <w:sz w:val="20"/>
                <w:szCs w:val="20"/>
              </w:rPr>
              <w:fldChar w:fldCharType="end"/>
            </w:r>
            <w:bookmarkEnd w:id="4"/>
          </w:p>
        </w:tc>
      </w:tr>
      <w:tr w:rsidR="005113EA" w:rsidRPr="00456748" w14:paraId="30639E13" w14:textId="77777777" w:rsidTr="00823C17">
        <w:trPr>
          <w:trHeight w:val="146"/>
        </w:trPr>
        <w:tc>
          <w:tcPr>
            <w:tcW w:w="1985" w:type="dxa"/>
            <w:gridSpan w:val="2"/>
          </w:tcPr>
          <w:p w14:paraId="6AC4AC2C" w14:textId="77777777" w:rsidR="005113EA" w:rsidRPr="00456748" w:rsidRDefault="005113EA" w:rsidP="000E017F">
            <w:pPr>
              <w:rPr>
                <w:sz w:val="20"/>
                <w:szCs w:val="20"/>
              </w:rPr>
            </w:pPr>
            <w:r w:rsidRPr="00456748">
              <w:rPr>
                <w:sz w:val="20"/>
                <w:szCs w:val="20"/>
              </w:rPr>
              <w:t>aankoop van:</w:t>
            </w:r>
          </w:p>
        </w:tc>
        <w:tc>
          <w:tcPr>
            <w:tcW w:w="8789" w:type="dxa"/>
            <w:gridSpan w:val="2"/>
          </w:tcPr>
          <w:p w14:paraId="160DF458" w14:textId="27A3F2ED" w:rsidR="005113EA" w:rsidRPr="00456748" w:rsidRDefault="00B92A76" w:rsidP="000E017F">
            <w:pPr>
              <w:rPr>
                <w:sz w:val="20"/>
                <w:szCs w:val="20"/>
                <w:lang w:val="en-GB"/>
              </w:rPr>
            </w:pPr>
            <w:r>
              <w:rPr>
                <w:b/>
                <w:i/>
                <w:sz w:val="20"/>
                <w:szCs w:val="20"/>
                <w:lang w:val="en-GB"/>
              </w:rPr>
              <w:t>kraan</w:t>
            </w:r>
            <w:r w:rsidR="00D94640">
              <w:rPr>
                <w:b/>
                <w:i/>
                <w:sz w:val="20"/>
                <w:szCs w:val="20"/>
                <w:lang w:val="en-GB"/>
              </w:rPr>
              <w:t>spreader</w:t>
            </w:r>
          </w:p>
        </w:tc>
      </w:tr>
      <w:tr w:rsidR="005113EA" w:rsidRPr="00456748" w14:paraId="68EC8E23" w14:textId="77777777" w:rsidTr="00823C17">
        <w:trPr>
          <w:trHeight w:val="180"/>
        </w:trPr>
        <w:tc>
          <w:tcPr>
            <w:tcW w:w="1985" w:type="dxa"/>
            <w:gridSpan w:val="2"/>
          </w:tcPr>
          <w:p w14:paraId="78B40B07" w14:textId="77777777" w:rsidR="005113EA" w:rsidRPr="00456748" w:rsidRDefault="005113EA" w:rsidP="000E017F">
            <w:pPr>
              <w:rPr>
                <w:sz w:val="20"/>
                <w:szCs w:val="20"/>
              </w:rPr>
            </w:pPr>
            <w:r w:rsidRPr="00456748">
              <w:rPr>
                <w:sz w:val="20"/>
                <w:szCs w:val="20"/>
              </w:rPr>
              <w:t>bij de firma:</w:t>
            </w:r>
          </w:p>
        </w:tc>
        <w:bookmarkStart w:id="5" w:name="Text4"/>
        <w:tc>
          <w:tcPr>
            <w:tcW w:w="8789" w:type="dxa"/>
            <w:gridSpan w:val="2"/>
          </w:tcPr>
          <w:p w14:paraId="2E17FA5D" w14:textId="77777777" w:rsidR="005113EA" w:rsidRPr="00456748" w:rsidRDefault="005113EA" w:rsidP="000E017F">
            <w:pPr>
              <w:rPr>
                <w:sz w:val="20"/>
                <w:szCs w:val="20"/>
              </w:rPr>
            </w:pPr>
            <w:r w:rsidRPr="00456748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56748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456748">
              <w:rPr>
                <w:b/>
                <w:i/>
                <w:sz w:val="20"/>
                <w:szCs w:val="20"/>
              </w:rPr>
            </w:r>
            <w:r w:rsidRPr="00456748">
              <w:rPr>
                <w:b/>
                <w:i/>
                <w:sz w:val="20"/>
                <w:szCs w:val="20"/>
              </w:rPr>
              <w:fldChar w:fldCharType="separate"/>
            </w:r>
            <w:r w:rsidRPr="00456748">
              <w:rPr>
                <w:b/>
                <w:i/>
                <w:noProof/>
                <w:sz w:val="20"/>
                <w:szCs w:val="20"/>
              </w:rPr>
              <w:t> </w:t>
            </w:r>
            <w:r w:rsidRPr="00456748">
              <w:rPr>
                <w:b/>
                <w:i/>
                <w:noProof/>
                <w:sz w:val="20"/>
                <w:szCs w:val="20"/>
              </w:rPr>
              <w:t> </w:t>
            </w:r>
            <w:r w:rsidRPr="00456748">
              <w:rPr>
                <w:b/>
                <w:i/>
                <w:noProof/>
                <w:sz w:val="20"/>
                <w:szCs w:val="20"/>
              </w:rPr>
              <w:t> </w:t>
            </w:r>
            <w:r w:rsidRPr="00456748">
              <w:rPr>
                <w:b/>
                <w:i/>
                <w:noProof/>
                <w:sz w:val="20"/>
                <w:szCs w:val="20"/>
              </w:rPr>
              <w:t> </w:t>
            </w:r>
            <w:r w:rsidRPr="00456748">
              <w:rPr>
                <w:b/>
                <w:i/>
                <w:noProof/>
                <w:sz w:val="20"/>
                <w:szCs w:val="20"/>
              </w:rPr>
              <w:t> </w:t>
            </w:r>
            <w:r w:rsidRPr="00456748">
              <w:rPr>
                <w:b/>
                <w:i/>
                <w:sz w:val="20"/>
                <w:szCs w:val="20"/>
              </w:rPr>
              <w:fldChar w:fldCharType="end"/>
            </w:r>
            <w:bookmarkEnd w:id="5"/>
          </w:p>
        </w:tc>
      </w:tr>
      <w:tr w:rsidR="005113EA" w:rsidRPr="00456748" w14:paraId="2F98E13A" w14:textId="77777777" w:rsidTr="00823C17">
        <w:trPr>
          <w:trHeight w:val="96"/>
        </w:trPr>
        <w:tc>
          <w:tcPr>
            <w:tcW w:w="1985" w:type="dxa"/>
            <w:gridSpan w:val="2"/>
          </w:tcPr>
          <w:p w14:paraId="5615B213" w14:textId="77777777" w:rsidR="005113EA" w:rsidRPr="00456748" w:rsidRDefault="005113EA" w:rsidP="000E017F">
            <w:pPr>
              <w:rPr>
                <w:b/>
                <w:i/>
                <w:sz w:val="20"/>
                <w:szCs w:val="20"/>
              </w:rPr>
            </w:pPr>
            <w:r w:rsidRPr="00456748">
              <w:rPr>
                <w:sz w:val="20"/>
                <w:szCs w:val="20"/>
              </w:rPr>
              <w:t>met bestelbonnr.:</w:t>
            </w:r>
          </w:p>
        </w:tc>
        <w:bookmarkStart w:id="6" w:name="Text5"/>
        <w:tc>
          <w:tcPr>
            <w:tcW w:w="8789" w:type="dxa"/>
            <w:gridSpan w:val="2"/>
          </w:tcPr>
          <w:p w14:paraId="195D692F" w14:textId="77777777" w:rsidR="005113EA" w:rsidRPr="00456748" w:rsidRDefault="005113EA" w:rsidP="000E017F">
            <w:pPr>
              <w:rPr>
                <w:sz w:val="20"/>
                <w:szCs w:val="20"/>
              </w:rPr>
            </w:pPr>
            <w:r w:rsidRPr="00456748">
              <w:rPr>
                <w:b/>
                <w:i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56748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456748">
              <w:rPr>
                <w:b/>
                <w:i/>
                <w:sz w:val="20"/>
                <w:szCs w:val="20"/>
              </w:rPr>
            </w:r>
            <w:r w:rsidRPr="00456748">
              <w:rPr>
                <w:b/>
                <w:i/>
                <w:sz w:val="20"/>
                <w:szCs w:val="20"/>
              </w:rPr>
              <w:fldChar w:fldCharType="separate"/>
            </w:r>
            <w:r w:rsidRPr="00456748">
              <w:rPr>
                <w:b/>
                <w:i/>
                <w:noProof/>
                <w:sz w:val="20"/>
                <w:szCs w:val="20"/>
              </w:rPr>
              <w:t> </w:t>
            </w:r>
            <w:r w:rsidRPr="00456748">
              <w:rPr>
                <w:b/>
                <w:i/>
                <w:noProof/>
                <w:sz w:val="20"/>
                <w:szCs w:val="20"/>
              </w:rPr>
              <w:t> </w:t>
            </w:r>
            <w:r w:rsidRPr="00456748">
              <w:rPr>
                <w:b/>
                <w:i/>
                <w:noProof/>
                <w:sz w:val="20"/>
                <w:szCs w:val="20"/>
              </w:rPr>
              <w:t> </w:t>
            </w:r>
            <w:r w:rsidRPr="00456748">
              <w:rPr>
                <w:b/>
                <w:i/>
                <w:noProof/>
                <w:sz w:val="20"/>
                <w:szCs w:val="20"/>
              </w:rPr>
              <w:t> </w:t>
            </w:r>
            <w:r w:rsidRPr="00456748">
              <w:rPr>
                <w:b/>
                <w:i/>
                <w:noProof/>
                <w:sz w:val="20"/>
                <w:szCs w:val="20"/>
              </w:rPr>
              <w:t> </w:t>
            </w:r>
            <w:r w:rsidRPr="00456748">
              <w:rPr>
                <w:b/>
                <w:i/>
                <w:sz w:val="20"/>
                <w:szCs w:val="20"/>
              </w:rPr>
              <w:fldChar w:fldCharType="end"/>
            </w:r>
            <w:bookmarkEnd w:id="6"/>
          </w:p>
        </w:tc>
      </w:tr>
    </w:tbl>
    <w:p w14:paraId="17054DE8" w14:textId="77777777" w:rsidR="00261A75" w:rsidRPr="00823C17" w:rsidRDefault="00261A75" w:rsidP="00261A75">
      <w:pPr>
        <w:rPr>
          <w:sz w:val="10"/>
          <w:szCs w:val="10"/>
        </w:rPr>
      </w:pPr>
    </w:p>
    <w:tbl>
      <w:tblPr>
        <w:tblW w:w="10774" w:type="dxa"/>
        <w:tblInd w:w="-743" w:type="dxa"/>
        <w:tblBorders>
          <w:top w:val="thinThickLargeGap" w:sz="12" w:space="0" w:color="auto"/>
          <w:left w:val="thinThickLargeGap" w:sz="12" w:space="0" w:color="auto"/>
          <w:bottom w:val="thickThinLargeGap" w:sz="12" w:space="0" w:color="auto"/>
          <w:right w:val="thickThinLargeGap" w:sz="12" w:space="0" w:color="auto"/>
        </w:tblBorders>
        <w:tblLook w:val="00A0" w:firstRow="1" w:lastRow="0" w:firstColumn="1" w:lastColumn="0" w:noHBand="0" w:noVBand="0"/>
      </w:tblPr>
      <w:tblGrid>
        <w:gridCol w:w="10774"/>
      </w:tblGrid>
      <w:tr w:rsidR="00261A75" w:rsidRPr="003F5E6F" w14:paraId="5A307D78" w14:textId="77777777" w:rsidTr="00823C17">
        <w:tc>
          <w:tcPr>
            <w:tcW w:w="10774" w:type="dxa"/>
          </w:tcPr>
          <w:p w14:paraId="418A7CF8" w14:textId="77777777" w:rsidR="00261A75" w:rsidRPr="003F5E6F" w:rsidRDefault="00261A75" w:rsidP="00456748">
            <w:pPr>
              <w:pStyle w:val="Plattetekst"/>
              <w:spacing w:after="0" w:line="240" w:lineRule="auto"/>
            </w:pPr>
            <w:r w:rsidRPr="003F5E6F">
              <w:t>1. Het bestelde moet aan volgende voorwaarden voldoen:</w:t>
            </w:r>
          </w:p>
          <w:p w14:paraId="78E91F11" w14:textId="77777777" w:rsidR="00261A75" w:rsidRPr="003F5E6F" w:rsidRDefault="00261A75" w:rsidP="00456748">
            <w:pPr>
              <w:numPr>
                <w:ilvl w:val="0"/>
                <w:numId w:val="1"/>
              </w:numPr>
              <w:tabs>
                <w:tab w:val="clear" w:pos="720"/>
              </w:tabs>
              <w:ind w:left="426"/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 xml:space="preserve">Voor deze bestelling moeten alle vigerende wetten en </w:t>
            </w:r>
            <w:r w:rsidR="000C37B2" w:rsidRPr="003F5E6F">
              <w:rPr>
                <w:sz w:val="20"/>
                <w:szCs w:val="20"/>
              </w:rPr>
              <w:t>reglementen inzake veiligheid,</w:t>
            </w:r>
            <w:r w:rsidRPr="003F5E6F">
              <w:rPr>
                <w:sz w:val="20"/>
                <w:szCs w:val="20"/>
              </w:rPr>
              <w:t xml:space="preserve"> hygiëne</w:t>
            </w:r>
            <w:r w:rsidR="000C37B2" w:rsidRPr="003F5E6F">
              <w:rPr>
                <w:sz w:val="20"/>
                <w:szCs w:val="20"/>
              </w:rPr>
              <w:t xml:space="preserve"> en ergonomie</w:t>
            </w:r>
            <w:r w:rsidRPr="003F5E6F">
              <w:rPr>
                <w:sz w:val="20"/>
                <w:szCs w:val="20"/>
              </w:rPr>
              <w:t xml:space="preserve">, en inzonderheid deze vervat in het Algemeen Reglement voor de Arbeidsbescherming en de Codex </w:t>
            </w:r>
            <w:r w:rsidR="006612D0" w:rsidRPr="003F5E6F">
              <w:rPr>
                <w:sz w:val="20"/>
                <w:szCs w:val="20"/>
              </w:rPr>
              <w:t xml:space="preserve">over het Welzijn op het Werk </w:t>
            </w:r>
            <w:r w:rsidRPr="003F5E6F">
              <w:rPr>
                <w:sz w:val="20"/>
                <w:szCs w:val="20"/>
              </w:rPr>
              <w:t>nageleefd worden;</w:t>
            </w:r>
          </w:p>
          <w:p w14:paraId="2259BB60" w14:textId="77777777" w:rsidR="00261A75" w:rsidRPr="003F5E6F" w:rsidRDefault="00261A75" w:rsidP="00456748">
            <w:pPr>
              <w:numPr>
                <w:ilvl w:val="0"/>
                <w:numId w:val="1"/>
              </w:numPr>
              <w:tabs>
                <w:tab w:val="clear" w:pos="720"/>
              </w:tabs>
              <w:ind w:left="426"/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>Alle veiligheidswaarborgen bieden om de werknemers te beschermen tegen de aantoonbare risico's;</w:t>
            </w:r>
          </w:p>
          <w:p w14:paraId="67761070" w14:textId="77777777" w:rsidR="00261A75" w:rsidRPr="003F5E6F" w:rsidRDefault="00261A75" w:rsidP="00456748">
            <w:pPr>
              <w:numPr>
                <w:ilvl w:val="0"/>
                <w:numId w:val="1"/>
              </w:numPr>
              <w:tabs>
                <w:tab w:val="clear" w:pos="720"/>
              </w:tabs>
              <w:ind w:left="426"/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 xml:space="preserve">Goed zichtbare, duidelijke en ondubbelzinnige aanwijzingen betreffende het doel en de werkingszin van elk bedieningsorgaan bevatten. De op het </w:t>
            </w:r>
            <w:r w:rsidR="000C37B2" w:rsidRPr="003F5E6F">
              <w:rPr>
                <w:sz w:val="20"/>
                <w:szCs w:val="20"/>
              </w:rPr>
              <w:t>arbeidsmiddel</w:t>
            </w:r>
            <w:r w:rsidRPr="003F5E6F">
              <w:rPr>
                <w:sz w:val="20"/>
                <w:szCs w:val="20"/>
              </w:rPr>
              <w:t xml:space="preserve"> aangebrachte instructies moeten in het Nederlands o</w:t>
            </w:r>
            <w:r w:rsidR="006612D0" w:rsidRPr="003F5E6F">
              <w:rPr>
                <w:sz w:val="20"/>
                <w:szCs w:val="20"/>
              </w:rPr>
              <w:t>pgesteld zijn. De leverancier moet volledige, duidelijke en Nederlandstalige instructies betreffende de werking, de gebruikswijze, de inspectie en het onderhoud van het voorwerp van de bestelling aan de cliënt overmaken</w:t>
            </w:r>
            <w:r w:rsidRPr="003F5E6F">
              <w:rPr>
                <w:sz w:val="20"/>
                <w:szCs w:val="20"/>
              </w:rPr>
              <w:t>;</w:t>
            </w:r>
          </w:p>
          <w:p w14:paraId="37618C3A" w14:textId="77777777" w:rsidR="002411E4" w:rsidRPr="003F5E6F" w:rsidRDefault="002411E4" w:rsidP="00D176FE">
            <w:pPr>
              <w:numPr>
                <w:ilvl w:val="0"/>
                <w:numId w:val="2"/>
              </w:numPr>
              <w:tabs>
                <w:tab w:val="clear" w:pos="720"/>
              </w:tabs>
              <w:ind w:left="426"/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>Indien het bestelde onderhevig is aan Europese economische richtlijnen (Machines, laagspanning, EMC,e.d.), moeten deze toegepast worden:</w:t>
            </w:r>
          </w:p>
          <w:p w14:paraId="344D6A5B" w14:textId="77777777" w:rsidR="002411E4" w:rsidRPr="003F5E6F" w:rsidRDefault="002411E4" w:rsidP="002411E4">
            <w:pPr>
              <w:numPr>
                <w:ilvl w:val="1"/>
                <w:numId w:val="2"/>
              </w:numPr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>machines moeten voldoen aan de essentiële veiligheidseisen van het K.B. van 12 augustus 2008 (</w:t>
            </w:r>
            <w:r w:rsidR="00823C17" w:rsidRPr="003F5E6F">
              <w:rPr>
                <w:sz w:val="20"/>
                <w:szCs w:val="20"/>
              </w:rPr>
              <w:t xml:space="preserve">Europese </w:t>
            </w:r>
            <w:r w:rsidR="00477927" w:rsidRPr="003F5E6F">
              <w:rPr>
                <w:sz w:val="20"/>
                <w:szCs w:val="20"/>
              </w:rPr>
              <w:t xml:space="preserve">richtlijn </w:t>
            </w:r>
            <w:r w:rsidRPr="003F5E6F">
              <w:rPr>
                <w:sz w:val="20"/>
                <w:szCs w:val="20"/>
              </w:rPr>
              <w:t>2006</w:t>
            </w:r>
            <w:r w:rsidR="00477927" w:rsidRPr="003F5E6F">
              <w:rPr>
                <w:sz w:val="20"/>
                <w:szCs w:val="20"/>
              </w:rPr>
              <w:t>/42/EG).</w:t>
            </w:r>
          </w:p>
          <w:p w14:paraId="18F6045F" w14:textId="77777777" w:rsidR="00BA222A" w:rsidRPr="003F5E6F" w:rsidRDefault="00877CE5" w:rsidP="002411E4">
            <w:pPr>
              <w:numPr>
                <w:ilvl w:val="1"/>
                <w:numId w:val="2"/>
              </w:numPr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>n</w:t>
            </w:r>
            <w:r w:rsidR="00BA222A" w:rsidRPr="003F5E6F">
              <w:rPr>
                <w:sz w:val="20"/>
                <w:szCs w:val="20"/>
              </w:rPr>
              <w:t>iet-voltooide machines dienen vergezeld te worden van een duidelijk inbouwhandleiding.</w:t>
            </w:r>
          </w:p>
          <w:p w14:paraId="311265C9" w14:textId="77777777" w:rsidR="00BA222A" w:rsidRPr="003F5E6F" w:rsidRDefault="00BA222A" w:rsidP="00BA222A">
            <w:pPr>
              <w:numPr>
                <w:ilvl w:val="1"/>
                <w:numId w:val="2"/>
              </w:numPr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>de nodige EG-verklaringen van overeenkomst in het kader van de wetgeving op het vrije handelsverkeer moeten bijgeleverd worden. De noodzakelijke CE-markering moet aangebracht zijn.</w:t>
            </w:r>
          </w:p>
          <w:p w14:paraId="29D7AF7B" w14:textId="77777777" w:rsidR="00BA222A" w:rsidRPr="003F5E6F" w:rsidRDefault="00877CE5" w:rsidP="00BA222A">
            <w:pPr>
              <w:numPr>
                <w:ilvl w:val="1"/>
                <w:numId w:val="2"/>
              </w:numPr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>h</w:t>
            </w:r>
            <w:r w:rsidR="00BA222A" w:rsidRPr="003F5E6F">
              <w:rPr>
                <w:sz w:val="20"/>
                <w:szCs w:val="20"/>
              </w:rPr>
              <w:t>et technisch constructie dossier moet, op eenvoudig verzoek, in te kijken zijn</w:t>
            </w:r>
          </w:p>
          <w:p w14:paraId="5273C4E5" w14:textId="77777777" w:rsidR="00261A75" w:rsidRPr="003F5E6F" w:rsidRDefault="000C37B2" w:rsidP="00456748">
            <w:pPr>
              <w:numPr>
                <w:ilvl w:val="0"/>
                <w:numId w:val="1"/>
              </w:numPr>
              <w:tabs>
                <w:tab w:val="clear" w:pos="720"/>
              </w:tabs>
              <w:ind w:left="426"/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>Arbeidsmiddelen</w:t>
            </w:r>
            <w:r w:rsidR="005B583C" w:rsidRPr="003F5E6F">
              <w:rPr>
                <w:sz w:val="20"/>
                <w:szCs w:val="20"/>
              </w:rPr>
              <w:t xml:space="preserve"> voldoen</w:t>
            </w:r>
            <w:r w:rsidR="00261A75" w:rsidRPr="003F5E6F">
              <w:rPr>
                <w:sz w:val="20"/>
                <w:szCs w:val="20"/>
              </w:rPr>
              <w:t xml:space="preserve"> aan de </w:t>
            </w:r>
            <w:r w:rsidR="00E8275B" w:rsidRPr="003F5E6F">
              <w:rPr>
                <w:sz w:val="20"/>
                <w:szCs w:val="20"/>
              </w:rPr>
              <w:t xml:space="preserve">codex Welzijn op het Werk, boek IV, </w:t>
            </w:r>
            <w:r w:rsidR="00261A75" w:rsidRPr="003F5E6F">
              <w:rPr>
                <w:sz w:val="20"/>
                <w:szCs w:val="20"/>
              </w:rPr>
              <w:t xml:space="preserve">bijlagen </w:t>
            </w:r>
            <w:r w:rsidR="00E8275B" w:rsidRPr="003F5E6F">
              <w:rPr>
                <w:sz w:val="20"/>
                <w:szCs w:val="20"/>
              </w:rPr>
              <w:t xml:space="preserve">IV.2-1 en IV.2-2 </w:t>
            </w:r>
            <w:r w:rsidR="00261A75" w:rsidRPr="003F5E6F">
              <w:rPr>
                <w:sz w:val="20"/>
                <w:szCs w:val="20"/>
              </w:rPr>
              <w:t>betreffende het gebruik van arbeidsmiddelen;</w:t>
            </w:r>
          </w:p>
          <w:p w14:paraId="3E555C69" w14:textId="77777777" w:rsidR="00261A75" w:rsidRPr="003F5E6F" w:rsidRDefault="00261A75" w:rsidP="00456748">
            <w:pPr>
              <w:numPr>
                <w:ilvl w:val="0"/>
                <w:numId w:val="1"/>
              </w:numPr>
              <w:tabs>
                <w:tab w:val="clear" w:pos="720"/>
              </w:tabs>
              <w:ind w:left="426"/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 xml:space="preserve">Indien het om mobiele arbeidsmiddelen gaat, voldoen aan </w:t>
            </w:r>
            <w:r w:rsidR="00E8275B" w:rsidRPr="003F5E6F">
              <w:rPr>
                <w:sz w:val="20"/>
                <w:szCs w:val="20"/>
              </w:rPr>
              <w:t>de codex Welzijn op het Werk, boek IV, titel 3</w:t>
            </w:r>
            <w:r w:rsidRPr="003F5E6F">
              <w:rPr>
                <w:sz w:val="20"/>
                <w:szCs w:val="20"/>
              </w:rPr>
              <w:t>;</w:t>
            </w:r>
          </w:p>
          <w:p w14:paraId="6BC6EC1A" w14:textId="77777777" w:rsidR="00261A75" w:rsidRPr="003F5E6F" w:rsidRDefault="00261A75" w:rsidP="00456748">
            <w:pPr>
              <w:numPr>
                <w:ilvl w:val="0"/>
                <w:numId w:val="1"/>
              </w:numPr>
              <w:tabs>
                <w:tab w:val="clear" w:pos="720"/>
              </w:tabs>
              <w:ind w:left="426"/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 xml:space="preserve">Indien het om arbeidsmiddelen voor het hijsen of heffen van lasten gaat, voldoen aan </w:t>
            </w:r>
            <w:r w:rsidR="00E8275B" w:rsidRPr="003F5E6F">
              <w:rPr>
                <w:sz w:val="20"/>
                <w:szCs w:val="20"/>
              </w:rPr>
              <w:t>de codex Welzijn op het Werk, boek IV, titel 4</w:t>
            </w:r>
            <w:r w:rsidRPr="003F5E6F">
              <w:rPr>
                <w:sz w:val="20"/>
                <w:szCs w:val="20"/>
              </w:rPr>
              <w:t>;</w:t>
            </w:r>
          </w:p>
          <w:p w14:paraId="495C97FB" w14:textId="77777777" w:rsidR="00E8275B" w:rsidRPr="003F5E6F" w:rsidRDefault="00E8275B" w:rsidP="00456748">
            <w:pPr>
              <w:numPr>
                <w:ilvl w:val="0"/>
                <w:numId w:val="1"/>
              </w:numPr>
              <w:tabs>
                <w:tab w:val="clear" w:pos="720"/>
              </w:tabs>
              <w:ind w:left="426"/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 xml:space="preserve">Indien het om arbeidsmiddelen voor werken op hoogte gaat, voldoen aan de codex Welzijn op het Werk, boek IV, titel </w:t>
            </w:r>
            <w:r w:rsidR="00106ED1">
              <w:rPr>
                <w:sz w:val="20"/>
                <w:szCs w:val="20"/>
              </w:rPr>
              <w:t>5</w:t>
            </w:r>
            <w:r w:rsidRPr="003F5E6F">
              <w:rPr>
                <w:sz w:val="20"/>
                <w:szCs w:val="20"/>
              </w:rPr>
              <w:t>;</w:t>
            </w:r>
          </w:p>
          <w:p w14:paraId="003F5FD0" w14:textId="77777777" w:rsidR="00261A75" w:rsidRPr="003F5E6F" w:rsidRDefault="006D1199" w:rsidP="00877CE5">
            <w:pPr>
              <w:numPr>
                <w:ilvl w:val="0"/>
                <w:numId w:val="1"/>
              </w:numPr>
              <w:tabs>
                <w:tab w:val="clear" w:pos="720"/>
              </w:tabs>
              <w:ind w:left="426"/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>Indien het</w:t>
            </w:r>
            <w:r w:rsidR="00C760A1" w:rsidRPr="003F5E6F">
              <w:rPr>
                <w:sz w:val="20"/>
                <w:szCs w:val="20"/>
              </w:rPr>
              <w:t xml:space="preserve"> om persoonlijke beschermin</w:t>
            </w:r>
            <w:r w:rsidR="008D026D" w:rsidRPr="003F5E6F">
              <w:rPr>
                <w:sz w:val="20"/>
                <w:szCs w:val="20"/>
              </w:rPr>
              <w:t xml:space="preserve">gsmiddelen gaat, voldoen aan de bepalingen opgenomen in </w:t>
            </w:r>
            <w:r w:rsidR="00700A1A" w:rsidRPr="003F5E6F">
              <w:rPr>
                <w:sz w:val="20"/>
                <w:szCs w:val="20"/>
              </w:rPr>
              <w:t>de codex Welzijn op het Werk, boek IX, titel 2</w:t>
            </w:r>
            <w:r w:rsidR="003F466A" w:rsidRPr="003F5E6F">
              <w:rPr>
                <w:sz w:val="20"/>
                <w:szCs w:val="20"/>
              </w:rPr>
              <w:t>;</w:t>
            </w:r>
          </w:p>
          <w:p w14:paraId="1A4B6A0F" w14:textId="77777777" w:rsidR="006D1199" w:rsidRPr="003F5E6F" w:rsidRDefault="003C5C70" w:rsidP="00BB2F7E">
            <w:pPr>
              <w:numPr>
                <w:ilvl w:val="0"/>
                <w:numId w:val="1"/>
              </w:numPr>
              <w:tabs>
                <w:tab w:val="clear" w:pos="720"/>
              </w:tabs>
              <w:ind w:left="426"/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 xml:space="preserve">Indien het over collectieve bescherming gaat (al dan niet inbegrepen in de bestelling maar geen deel uitmakend van het arbeidsmiddel), voldoen aan de bepalingen opgenomen in </w:t>
            </w:r>
            <w:r w:rsidR="00700A1A" w:rsidRPr="003F5E6F">
              <w:rPr>
                <w:sz w:val="20"/>
                <w:szCs w:val="20"/>
              </w:rPr>
              <w:t>de codex Welzijn op het Werk, boek IX, titel 1;</w:t>
            </w:r>
          </w:p>
        </w:tc>
      </w:tr>
    </w:tbl>
    <w:p w14:paraId="114A3966" w14:textId="77777777" w:rsidR="00261A75" w:rsidRPr="003F5E6F" w:rsidRDefault="00261A75" w:rsidP="00261A75">
      <w:pPr>
        <w:rPr>
          <w:sz w:val="10"/>
          <w:szCs w:val="10"/>
        </w:rPr>
      </w:pPr>
    </w:p>
    <w:tbl>
      <w:tblPr>
        <w:tblW w:w="10774" w:type="dxa"/>
        <w:tblInd w:w="-743" w:type="dxa"/>
        <w:tblBorders>
          <w:top w:val="thinThickLargeGap" w:sz="12" w:space="0" w:color="auto"/>
          <w:left w:val="thinThickLargeGap" w:sz="12" w:space="0" w:color="auto"/>
          <w:bottom w:val="thinThickLargeGap" w:sz="12" w:space="0" w:color="auto"/>
          <w:right w:val="thinThickLargeGap" w:sz="12" w:space="0" w:color="auto"/>
          <w:insideH w:val="thinThickLargeGap" w:sz="12" w:space="0" w:color="auto"/>
          <w:insideV w:val="thinThickLargeGap" w:sz="12" w:space="0" w:color="auto"/>
        </w:tblBorders>
        <w:tblLook w:val="00A0" w:firstRow="1" w:lastRow="0" w:firstColumn="1" w:lastColumn="0" w:noHBand="0" w:noVBand="0"/>
      </w:tblPr>
      <w:tblGrid>
        <w:gridCol w:w="10774"/>
      </w:tblGrid>
      <w:tr w:rsidR="00261A75" w:rsidRPr="003F5E6F" w14:paraId="77BD64E5" w14:textId="77777777" w:rsidTr="00823C17">
        <w:tc>
          <w:tcPr>
            <w:tcW w:w="10774" w:type="dxa"/>
          </w:tcPr>
          <w:p w14:paraId="6788AAB6" w14:textId="77777777" w:rsidR="00CE3C10" w:rsidRPr="003F5E6F" w:rsidRDefault="00CE3C10" w:rsidP="00456748">
            <w:pPr>
              <w:tabs>
                <w:tab w:val="left" w:pos="4320"/>
                <w:tab w:val="left" w:pos="7200"/>
              </w:tabs>
              <w:spacing w:line="220" w:lineRule="exact"/>
              <w:jc w:val="both"/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>2. Het bestelde moet ook voldoen aan volgende bijkomende veiligheidseisen:</w:t>
            </w:r>
          </w:p>
          <w:p w14:paraId="0109EBDA" w14:textId="77777777" w:rsidR="00D94640" w:rsidRDefault="00D94640" w:rsidP="00D94640">
            <w:pPr>
              <w:numPr>
                <w:ilvl w:val="0"/>
                <w:numId w:val="1"/>
              </w:numPr>
              <w:tabs>
                <w:tab w:val="clear" w:pos="720"/>
              </w:tabs>
              <w:ind w:lef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 spreader moet volledig compatibel zijn met de opgegeven kranen</w:t>
            </w:r>
          </w:p>
          <w:p w14:paraId="74A9B49A" w14:textId="77777777" w:rsidR="00D94640" w:rsidRPr="00FC59A2" w:rsidRDefault="00D94640" w:rsidP="00D94640">
            <w:pPr>
              <w:numPr>
                <w:ilvl w:val="0"/>
                <w:numId w:val="1"/>
              </w:numPr>
              <w:tabs>
                <w:tab w:val="clear" w:pos="720"/>
              </w:tabs>
              <w:ind w:left="426"/>
              <w:rPr>
                <w:sz w:val="20"/>
                <w:szCs w:val="20"/>
              </w:rPr>
            </w:pPr>
            <w:r w:rsidRPr="00206C0C">
              <w:rPr>
                <w:sz w:val="20"/>
                <w:szCs w:val="20"/>
              </w:rPr>
              <w:t xml:space="preserve">Het aanslagpunt van de spreader is gemakkelijk en veilig te bereiken en te bedienen waar rekening gehouden </w:t>
            </w:r>
            <w:r w:rsidRPr="00FC59A2">
              <w:rPr>
                <w:sz w:val="20"/>
                <w:szCs w:val="20"/>
              </w:rPr>
              <w:t>wordt met het valgevaar en het stootgevaar door de kraanhaak en -bol.</w:t>
            </w:r>
          </w:p>
          <w:p w14:paraId="2D8270CF" w14:textId="77777777" w:rsidR="00D94640" w:rsidRPr="00FC59A2" w:rsidRDefault="00D94640" w:rsidP="00D94640">
            <w:pPr>
              <w:numPr>
                <w:ilvl w:val="0"/>
                <w:numId w:val="1"/>
              </w:numPr>
              <w:tabs>
                <w:tab w:val="clear" w:pos="720"/>
              </w:tabs>
              <w:ind w:left="426"/>
              <w:rPr>
                <w:sz w:val="20"/>
                <w:szCs w:val="20"/>
              </w:rPr>
            </w:pPr>
            <w:r w:rsidRPr="00FC59A2">
              <w:rPr>
                <w:sz w:val="20"/>
                <w:szCs w:val="20"/>
              </w:rPr>
              <w:t xml:space="preserve">Het </w:t>
            </w:r>
            <w:r w:rsidR="00E42604">
              <w:rPr>
                <w:sz w:val="20"/>
                <w:szCs w:val="20"/>
              </w:rPr>
              <w:t xml:space="preserve">aanslagpunt, </w:t>
            </w:r>
            <w:r w:rsidRPr="00346240">
              <w:rPr>
                <w:sz w:val="20"/>
                <w:szCs w:val="20"/>
              </w:rPr>
              <w:t xml:space="preserve">de borgpen(nen) </w:t>
            </w:r>
            <w:r w:rsidR="00E42604">
              <w:rPr>
                <w:sz w:val="20"/>
                <w:szCs w:val="20"/>
              </w:rPr>
              <w:t xml:space="preserve">en de aanslagpunten onderaan de spreader </w:t>
            </w:r>
            <w:r w:rsidRPr="00346240">
              <w:rPr>
                <w:sz w:val="20"/>
                <w:szCs w:val="20"/>
              </w:rPr>
              <w:t>zijn</w:t>
            </w:r>
            <w:r w:rsidRPr="00FC59A2">
              <w:rPr>
                <w:sz w:val="20"/>
                <w:szCs w:val="20"/>
              </w:rPr>
              <w:t xml:space="preserve"> aangeduid in een van de spreader afstekende kleur</w:t>
            </w:r>
            <w:r w:rsidR="00E42604">
              <w:rPr>
                <w:sz w:val="20"/>
                <w:szCs w:val="20"/>
              </w:rPr>
              <w:t>, bij voorkeur in het rood.</w:t>
            </w:r>
          </w:p>
          <w:p w14:paraId="002E73C5" w14:textId="77777777" w:rsidR="00D94640" w:rsidRPr="00FC59A2" w:rsidRDefault="00D94640" w:rsidP="00D94640">
            <w:pPr>
              <w:numPr>
                <w:ilvl w:val="0"/>
                <w:numId w:val="1"/>
              </w:numPr>
              <w:tabs>
                <w:tab w:val="clear" w:pos="720"/>
              </w:tabs>
              <w:ind w:left="426"/>
              <w:rPr>
                <w:sz w:val="20"/>
                <w:szCs w:val="20"/>
              </w:rPr>
            </w:pPr>
            <w:r w:rsidRPr="00FC59A2">
              <w:rPr>
                <w:sz w:val="20"/>
                <w:szCs w:val="20"/>
              </w:rPr>
              <w:t xml:space="preserve">De spreader is in een duidelijke kleur geschilderd die afsteekt t.o.v. de omgeving. Bij voorkeur in cadmiumgeel (RAL 1021). </w:t>
            </w:r>
          </w:p>
          <w:p w14:paraId="111BF362" w14:textId="77777777" w:rsidR="00D94640" w:rsidRPr="00FC59A2" w:rsidRDefault="00D94640" w:rsidP="00D94640">
            <w:pPr>
              <w:numPr>
                <w:ilvl w:val="0"/>
                <w:numId w:val="1"/>
              </w:numPr>
              <w:tabs>
                <w:tab w:val="clear" w:pos="720"/>
              </w:tabs>
              <w:ind w:left="426"/>
              <w:rPr>
                <w:sz w:val="20"/>
                <w:szCs w:val="20"/>
              </w:rPr>
            </w:pPr>
            <w:r w:rsidRPr="00FC59A2">
              <w:rPr>
                <w:sz w:val="20"/>
                <w:szCs w:val="20"/>
              </w:rPr>
              <w:t>Bedrijfsnummer, hefvermogen en eigengewicht worden op een duidelijke en onuitwisbare manier op het toestel aangeduid.</w:t>
            </w:r>
          </w:p>
          <w:p w14:paraId="7854AD86" w14:textId="77777777" w:rsidR="00D94640" w:rsidRPr="00FC59A2" w:rsidRDefault="00D94640" w:rsidP="00D94640">
            <w:pPr>
              <w:numPr>
                <w:ilvl w:val="0"/>
                <w:numId w:val="1"/>
              </w:numPr>
              <w:tabs>
                <w:tab w:val="clear" w:pos="720"/>
              </w:tabs>
              <w:ind w:left="426"/>
              <w:rPr>
                <w:sz w:val="20"/>
                <w:szCs w:val="20"/>
              </w:rPr>
            </w:pPr>
            <w:r w:rsidRPr="00FC59A2">
              <w:rPr>
                <w:sz w:val="20"/>
                <w:szCs w:val="20"/>
              </w:rPr>
              <w:t>De positie van het zwaartepunt van de spreader is terug te vinden in de handleiding.</w:t>
            </w:r>
          </w:p>
          <w:p w14:paraId="6391DB5B" w14:textId="77777777" w:rsidR="00D94640" w:rsidRPr="00FC59A2" w:rsidRDefault="00D94640" w:rsidP="00D94640">
            <w:pPr>
              <w:numPr>
                <w:ilvl w:val="0"/>
                <w:numId w:val="1"/>
              </w:numPr>
              <w:tabs>
                <w:tab w:val="clear" w:pos="720"/>
              </w:tabs>
              <w:ind w:lef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Als de spreader gebruikt wordt om containers te behandelen, moet d</w:t>
            </w:r>
            <w:r w:rsidRPr="00FC59A2">
              <w:rPr>
                <w:sz w:val="20"/>
                <w:szCs w:val="20"/>
              </w:rPr>
              <w:t>e status (o.a. ont- of vergrendeld) eenvoudig en duidelijk door de bedienaar op te volgen</w:t>
            </w:r>
            <w:r>
              <w:rPr>
                <w:sz w:val="20"/>
                <w:szCs w:val="20"/>
              </w:rPr>
              <w:t xml:space="preserve"> zijn</w:t>
            </w:r>
            <w:r w:rsidRPr="00FC59A2">
              <w:rPr>
                <w:sz w:val="20"/>
                <w:szCs w:val="20"/>
              </w:rPr>
              <w:t>.</w:t>
            </w:r>
          </w:p>
          <w:p w14:paraId="6D9910D7" w14:textId="77777777" w:rsidR="00D94640" w:rsidRPr="00FC59A2" w:rsidRDefault="00D94640" w:rsidP="00D94640">
            <w:pPr>
              <w:numPr>
                <w:ilvl w:val="1"/>
                <w:numId w:val="1"/>
              </w:numPr>
              <w:rPr>
                <w:sz w:val="20"/>
                <w:szCs w:val="20"/>
              </w:rPr>
            </w:pPr>
            <w:r w:rsidRPr="00FC59A2">
              <w:rPr>
                <w:sz w:val="20"/>
                <w:szCs w:val="20"/>
              </w:rPr>
              <w:t>De betekenis van de kleurcode is toegelicht zodat deze duidelijk is voor de bedienaar</w:t>
            </w:r>
          </w:p>
          <w:tbl>
            <w:tblPr>
              <w:tblW w:w="0" w:type="auto"/>
              <w:tblInd w:w="258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410"/>
              <w:gridCol w:w="992"/>
            </w:tblGrid>
            <w:tr w:rsidR="00D94640" w:rsidRPr="00FC59A2" w14:paraId="7BB4D479" w14:textId="77777777" w:rsidTr="0003594C">
              <w:tc>
                <w:tcPr>
                  <w:tcW w:w="2410" w:type="dxa"/>
                  <w:shd w:val="clear" w:color="auto" w:fill="auto"/>
                </w:tcPr>
                <w:p w14:paraId="2427FFB1" w14:textId="77777777" w:rsidR="00D94640" w:rsidRPr="00FC59A2" w:rsidRDefault="00D94640" w:rsidP="00D94640">
                  <w:pPr>
                    <w:jc w:val="center"/>
                    <w:rPr>
                      <w:sz w:val="20"/>
                      <w:szCs w:val="20"/>
                    </w:rPr>
                  </w:pPr>
                  <w:r w:rsidRPr="00FC59A2">
                    <w:rPr>
                      <w:sz w:val="20"/>
                      <w:szCs w:val="20"/>
                    </w:rPr>
                    <w:t>Actie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14:paraId="2D88FF3F" w14:textId="77777777" w:rsidR="00D94640" w:rsidRPr="00FC59A2" w:rsidRDefault="00D94640" w:rsidP="00D94640">
                  <w:pPr>
                    <w:jc w:val="center"/>
                    <w:rPr>
                      <w:sz w:val="20"/>
                      <w:szCs w:val="20"/>
                    </w:rPr>
                  </w:pPr>
                  <w:r w:rsidRPr="00FC59A2">
                    <w:rPr>
                      <w:sz w:val="20"/>
                      <w:szCs w:val="20"/>
                    </w:rPr>
                    <w:t>Kleur</w:t>
                  </w:r>
                </w:p>
              </w:tc>
            </w:tr>
            <w:tr w:rsidR="00D94640" w:rsidRPr="00FC59A2" w14:paraId="6B4A7BC5" w14:textId="77777777" w:rsidTr="0003594C">
              <w:tc>
                <w:tcPr>
                  <w:tcW w:w="2410" w:type="dxa"/>
                  <w:shd w:val="clear" w:color="auto" w:fill="auto"/>
                </w:tcPr>
                <w:p w14:paraId="634815D3" w14:textId="77777777" w:rsidR="00D94640" w:rsidRPr="00FC59A2" w:rsidRDefault="00D94640" w:rsidP="00D94640">
                  <w:pPr>
                    <w:rPr>
                      <w:sz w:val="20"/>
                      <w:szCs w:val="20"/>
                    </w:rPr>
                  </w:pPr>
                  <w:r w:rsidRPr="00FC59A2">
                    <w:rPr>
                      <w:sz w:val="20"/>
                      <w:szCs w:val="20"/>
                    </w:rPr>
                    <w:t>Induwen tastpennen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14:paraId="5F7A20D5" w14:textId="77777777" w:rsidR="00D94640" w:rsidRPr="00FC59A2" w:rsidRDefault="00D94640" w:rsidP="00D94640">
                  <w:pPr>
                    <w:rPr>
                      <w:sz w:val="20"/>
                      <w:szCs w:val="20"/>
                    </w:rPr>
                  </w:pPr>
                  <w:r w:rsidRPr="00FC59A2">
                    <w:rPr>
                      <w:sz w:val="20"/>
                      <w:szCs w:val="20"/>
                    </w:rPr>
                    <w:t>WIT</w:t>
                  </w:r>
                </w:p>
              </w:tc>
            </w:tr>
            <w:tr w:rsidR="00D94640" w:rsidRPr="00FC59A2" w14:paraId="7B9A2298" w14:textId="77777777" w:rsidTr="0003594C">
              <w:tc>
                <w:tcPr>
                  <w:tcW w:w="2410" w:type="dxa"/>
                  <w:shd w:val="clear" w:color="auto" w:fill="auto"/>
                </w:tcPr>
                <w:p w14:paraId="237B2017" w14:textId="77777777" w:rsidR="00D94640" w:rsidRPr="00FC59A2" w:rsidRDefault="00D94640" w:rsidP="00D94640">
                  <w:pPr>
                    <w:rPr>
                      <w:sz w:val="20"/>
                      <w:szCs w:val="20"/>
                    </w:rPr>
                  </w:pPr>
                  <w:r w:rsidRPr="00FC59A2">
                    <w:rPr>
                      <w:sz w:val="20"/>
                      <w:szCs w:val="20"/>
                    </w:rPr>
                    <w:t>Vergrendelde hamers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14:paraId="458ADF02" w14:textId="22EBECAA" w:rsidR="00D94640" w:rsidRPr="00FC59A2" w:rsidRDefault="00190363" w:rsidP="00D9464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ROOD</w:t>
                  </w:r>
                </w:p>
              </w:tc>
            </w:tr>
            <w:tr w:rsidR="00D94640" w:rsidRPr="00FC59A2" w14:paraId="0C761073" w14:textId="77777777" w:rsidTr="0003594C">
              <w:tc>
                <w:tcPr>
                  <w:tcW w:w="2410" w:type="dxa"/>
                  <w:shd w:val="clear" w:color="auto" w:fill="auto"/>
                </w:tcPr>
                <w:p w14:paraId="632E1D60" w14:textId="77777777" w:rsidR="00D94640" w:rsidRPr="00FC59A2" w:rsidRDefault="00D94640" w:rsidP="00D94640">
                  <w:pPr>
                    <w:rPr>
                      <w:sz w:val="20"/>
                      <w:szCs w:val="20"/>
                    </w:rPr>
                  </w:pPr>
                  <w:r w:rsidRPr="00FC59A2">
                    <w:rPr>
                      <w:sz w:val="20"/>
                      <w:szCs w:val="20"/>
                    </w:rPr>
                    <w:t>Ontgrendelde hamers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14:paraId="7B29C4F6" w14:textId="7A8005F4" w:rsidR="00D94640" w:rsidRPr="00FC59A2" w:rsidRDefault="00190363" w:rsidP="00D9464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GROEN</w:t>
                  </w:r>
                </w:p>
              </w:tc>
            </w:tr>
            <w:tr w:rsidR="00D94640" w:rsidRPr="00FC59A2" w14:paraId="7412F068" w14:textId="77777777" w:rsidTr="0003594C">
              <w:tc>
                <w:tcPr>
                  <w:tcW w:w="2410" w:type="dxa"/>
                  <w:shd w:val="clear" w:color="auto" w:fill="auto"/>
                </w:tcPr>
                <w:p w14:paraId="2861C1A7" w14:textId="77777777" w:rsidR="00D94640" w:rsidRPr="00FC59A2" w:rsidRDefault="00D94640" w:rsidP="00D94640">
                  <w:pPr>
                    <w:rPr>
                      <w:sz w:val="20"/>
                      <w:szCs w:val="20"/>
                    </w:rPr>
                  </w:pPr>
                  <w:r w:rsidRPr="00FC59A2">
                    <w:rPr>
                      <w:sz w:val="20"/>
                      <w:szCs w:val="20"/>
                    </w:rPr>
                    <w:t>spreader in bedrijf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14:paraId="494EEE25" w14:textId="77777777" w:rsidR="00D94640" w:rsidRPr="00FC59A2" w:rsidRDefault="00D94640" w:rsidP="00D94640">
                  <w:pPr>
                    <w:rPr>
                      <w:sz w:val="20"/>
                      <w:szCs w:val="20"/>
                    </w:rPr>
                  </w:pPr>
                  <w:r w:rsidRPr="00FC59A2">
                    <w:rPr>
                      <w:sz w:val="20"/>
                      <w:szCs w:val="20"/>
                    </w:rPr>
                    <w:t>GEEL</w:t>
                  </w:r>
                </w:p>
              </w:tc>
            </w:tr>
            <w:tr w:rsidR="00D94640" w:rsidRPr="00FC59A2" w14:paraId="14441D31" w14:textId="77777777" w:rsidTr="0003594C">
              <w:tc>
                <w:tcPr>
                  <w:tcW w:w="2410" w:type="dxa"/>
                  <w:shd w:val="clear" w:color="auto" w:fill="auto"/>
                </w:tcPr>
                <w:p w14:paraId="159DC65C" w14:textId="77777777" w:rsidR="00D94640" w:rsidRPr="00FC59A2" w:rsidRDefault="00D94640" w:rsidP="00D94640">
                  <w:pPr>
                    <w:rPr>
                      <w:sz w:val="20"/>
                      <w:szCs w:val="20"/>
                    </w:rPr>
                  </w:pPr>
                  <w:r w:rsidRPr="00FC59A2">
                    <w:rPr>
                      <w:sz w:val="20"/>
                      <w:szCs w:val="20"/>
                    </w:rPr>
                    <w:t>spreader in twin-bedrijf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14:paraId="60CF8592" w14:textId="77777777" w:rsidR="00D94640" w:rsidRPr="00FC59A2" w:rsidRDefault="00D94640" w:rsidP="00D94640">
                  <w:pPr>
                    <w:rPr>
                      <w:sz w:val="20"/>
                      <w:szCs w:val="20"/>
                    </w:rPr>
                  </w:pPr>
                  <w:r w:rsidRPr="00FC59A2">
                    <w:rPr>
                      <w:sz w:val="20"/>
                      <w:szCs w:val="20"/>
                    </w:rPr>
                    <w:t>BLAUW</w:t>
                  </w:r>
                </w:p>
              </w:tc>
            </w:tr>
          </w:tbl>
          <w:p w14:paraId="14208A8A" w14:textId="77777777" w:rsidR="00D94640" w:rsidRPr="00FC59A2" w:rsidRDefault="00D94640" w:rsidP="00D94640">
            <w:pPr>
              <w:numPr>
                <w:ilvl w:val="1"/>
                <w:numId w:val="1"/>
              </w:numPr>
              <w:rPr>
                <w:sz w:val="20"/>
                <w:szCs w:val="20"/>
              </w:rPr>
            </w:pPr>
            <w:r w:rsidRPr="00FC59A2">
              <w:rPr>
                <w:sz w:val="20"/>
                <w:szCs w:val="20"/>
              </w:rPr>
              <w:t xml:space="preserve">De controlelampen op de spreader moeten dezelfde kleuren en acties hebben als de lampen op de bedieningsconsole. </w:t>
            </w:r>
          </w:p>
          <w:p w14:paraId="3F6F8A47" w14:textId="77777777" w:rsidR="00D94640" w:rsidRPr="00FC59A2" w:rsidRDefault="00D94640" w:rsidP="00D94640">
            <w:pPr>
              <w:numPr>
                <w:ilvl w:val="1"/>
                <w:numId w:val="1"/>
              </w:numPr>
              <w:rPr>
                <w:sz w:val="20"/>
                <w:szCs w:val="20"/>
              </w:rPr>
            </w:pPr>
            <w:r w:rsidRPr="00FC59A2">
              <w:rPr>
                <w:sz w:val="20"/>
                <w:szCs w:val="20"/>
              </w:rPr>
              <w:lastRenderedPageBreak/>
              <w:t>De lampen op de spreader moeten eenvoudig op te volgen zijn door de kraanman</w:t>
            </w:r>
            <w:r>
              <w:rPr>
                <w:sz w:val="20"/>
                <w:szCs w:val="20"/>
              </w:rPr>
              <w:t>.</w:t>
            </w:r>
          </w:p>
          <w:p w14:paraId="35189DD6" w14:textId="77777777" w:rsidR="00D94640" w:rsidRPr="00AA5CDF" w:rsidRDefault="00D94640" w:rsidP="00D94640">
            <w:pPr>
              <w:numPr>
                <w:ilvl w:val="0"/>
                <w:numId w:val="1"/>
              </w:numPr>
              <w:tabs>
                <w:tab w:val="clear" w:pos="720"/>
              </w:tabs>
              <w:ind w:lef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Elk</w:t>
            </w:r>
            <w:r w:rsidRPr="00AA5CDF">
              <w:rPr>
                <w:sz w:val="20"/>
                <w:szCs w:val="20"/>
              </w:rPr>
              <w:t xml:space="preserve"> bedieningsorgaan (knop, schakelaar, hendel,…) is voorzien van een markering (</w:t>
            </w:r>
            <w:r>
              <w:rPr>
                <w:sz w:val="20"/>
                <w:szCs w:val="20"/>
              </w:rPr>
              <w:t xml:space="preserve">Nederlandse </w:t>
            </w:r>
            <w:r w:rsidRPr="00AA5CDF">
              <w:rPr>
                <w:sz w:val="20"/>
                <w:szCs w:val="20"/>
              </w:rPr>
              <w:t>tekst en/of pictogram) die zijn functie weergeeft.</w:t>
            </w:r>
          </w:p>
          <w:p w14:paraId="0C6BDEA1" w14:textId="77777777" w:rsidR="00D94640" w:rsidRPr="00FC59A2" w:rsidRDefault="00D94640" w:rsidP="00D94640">
            <w:pPr>
              <w:numPr>
                <w:ilvl w:val="0"/>
                <w:numId w:val="1"/>
              </w:numPr>
              <w:tabs>
                <w:tab w:val="clear" w:pos="720"/>
              </w:tabs>
              <w:ind w:left="426"/>
              <w:rPr>
                <w:sz w:val="20"/>
                <w:szCs w:val="20"/>
              </w:rPr>
            </w:pPr>
            <w:r w:rsidRPr="00AA5CDF">
              <w:rPr>
                <w:sz w:val="20"/>
                <w:szCs w:val="20"/>
              </w:rPr>
              <w:t xml:space="preserve">Bij elke noodstopbediening, indien aanwezig, moet de markering “NOODSTOP” aanwezig zijn. Indien de noodstop maar werkzaam is op een deel van de installatie moet een markering aangebracht worden die </w:t>
            </w:r>
            <w:r w:rsidRPr="00FC59A2">
              <w:rPr>
                <w:sz w:val="20"/>
                <w:szCs w:val="20"/>
              </w:rPr>
              <w:t>duidelijk en ondubbelzinnig aangeeft op welk deel de noodstopbediening betrekking heeft.</w:t>
            </w:r>
          </w:p>
          <w:p w14:paraId="21488FB2" w14:textId="77777777" w:rsidR="005E3661" w:rsidRPr="00106ED1" w:rsidRDefault="00D94640" w:rsidP="00106ED1">
            <w:pPr>
              <w:numPr>
                <w:ilvl w:val="0"/>
                <w:numId w:val="1"/>
              </w:numPr>
              <w:tabs>
                <w:tab w:val="clear" w:pos="720"/>
              </w:tabs>
              <w:ind w:left="426"/>
              <w:rPr>
                <w:sz w:val="20"/>
                <w:szCs w:val="20"/>
              </w:rPr>
            </w:pPr>
            <w:r w:rsidRPr="00FC59A2">
              <w:rPr>
                <w:sz w:val="20"/>
                <w:szCs w:val="20"/>
              </w:rPr>
              <w:t>De uitschuifmogelijkheid van de spreader moet mechanisch vergrendeld kunnen worden.</w:t>
            </w:r>
          </w:p>
        </w:tc>
      </w:tr>
    </w:tbl>
    <w:p w14:paraId="37D49F1A" w14:textId="77777777" w:rsidR="00261A75" w:rsidRPr="003F5E6F" w:rsidRDefault="00261A75" w:rsidP="00261A75">
      <w:pPr>
        <w:rPr>
          <w:sz w:val="10"/>
          <w:szCs w:val="10"/>
        </w:rPr>
      </w:pPr>
    </w:p>
    <w:tbl>
      <w:tblPr>
        <w:tblW w:w="10774" w:type="dxa"/>
        <w:tblInd w:w="-743" w:type="dxa"/>
        <w:tblBorders>
          <w:top w:val="thinThickLargeGap" w:sz="12" w:space="0" w:color="auto"/>
          <w:left w:val="thinThickLargeGap" w:sz="12" w:space="0" w:color="auto"/>
          <w:bottom w:val="thickThinLargeGap" w:sz="12" w:space="0" w:color="auto"/>
          <w:right w:val="thickThinLargeGap" w:sz="12" w:space="0" w:color="auto"/>
        </w:tblBorders>
        <w:tblLook w:val="00A0" w:firstRow="1" w:lastRow="0" w:firstColumn="1" w:lastColumn="0" w:noHBand="0" w:noVBand="0"/>
      </w:tblPr>
      <w:tblGrid>
        <w:gridCol w:w="10774"/>
      </w:tblGrid>
      <w:tr w:rsidR="00CE3C10" w:rsidRPr="00456748" w14:paraId="5A291B3A" w14:textId="77777777" w:rsidTr="00823C17">
        <w:tc>
          <w:tcPr>
            <w:tcW w:w="10774" w:type="dxa"/>
          </w:tcPr>
          <w:p w14:paraId="72E8704C" w14:textId="77777777" w:rsidR="00CE3C10" w:rsidRPr="00456748" w:rsidRDefault="00CE3C10" w:rsidP="00290C82">
            <w:pPr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>Bij de levering moet de leverancier aan de cliënt een document bezorgen waarin de naleving van de bij de bestelling geformuleerde voorwaarden en bijkomende veiligheidseisen verantwoord wordt.</w:t>
            </w:r>
            <w:r w:rsidR="00552059" w:rsidRPr="003F5E6F">
              <w:rPr>
                <w:sz w:val="20"/>
                <w:szCs w:val="20"/>
              </w:rPr>
              <w:t xml:space="preserve"> (</w:t>
            </w:r>
            <w:r w:rsidR="00290C82" w:rsidRPr="003F5E6F">
              <w:rPr>
                <w:sz w:val="20"/>
                <w:szCs w:val="20"/>
              </w:rPr>
              <w:t>codex Welzijn op het Werk, boek IV, Art. 2.7.</w:t>
            </w:r>
            <w:r w:rsidR="00552059" w:rsidRPr="003F5E6F">
              <w:rPr>
                <w:sz w:val="20"/>
                <w:szCs w:val="20"/>
              </w:rPr>
              <w:t>)</w:t>
            </w:r>
          </w:p>
        </w:tc>
      </w:tr>
    </w:tbl>
    <w:p w14:paraId="76067794" w14:textId="77777777" w:rsidR="00CE3C10" w:rsidRPr="00823C17" w:rsidRDefault="00CE3C10" w:rsidP="00261A75">
      <w:pPr>
        <w:rPr>
          <w:sz w:val="10"/>
          <w:szCs w:val="10"/>
        </w:rPr>
      </w:pPr>
    </w:p>
    <w:tbl>
      <w:tblPr>
        <w:tblW w:w="10774" w:type="dxa"/>
        <w:tblInd w:w="-743" w:type="dxa"/>
        <w:tblLook w:val="00A0" w:firstRow="1" w:lastRow="0" w:firstColumn="1" w:lastColumn="0" w:noHBand="0" w:noVBand="0"/>
      </w:tblPr>
      <w:tblGrid>
        <w:gridCol w:w="3720"/>
        <w:gridCol w:w="3544"/>
        <w:gridCol w:w="3510"/>
      </w:tblGrid>
      <w:tr w:rsidR="003F5E6F" w:rsidRPr="00D55E7A" w14:paraId="3B7AAB45" w14:textId="77777777" w:rsidTr="00404594">
        <w:tc>
          <w:tcPr>
            <w:tcW w:w="3720" w:type="dxa"/>
          </w:tcPr>
          <w:p w14:paraId="71265E1A" w14:textId="77777777" w:rsidR="003F5E6F" w:rsidRPr="003F5E6F" w:rsidRDefault="003F5E6F" w:rsidP="00404594">
            <w:pPr>
              <w:ind w:right="45"/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>naam en handtekening van het hoofd of een adjunct van de GIDPB</w:t>
            </w:r>
          </w:p>
          <w:sdt>
            <w:sdtPr>
              <w:rPr>
                <w:i/>
                <w:sz w:val="20"/>
                <w:szCs w:val="20"/>
                <w:highlight w:val="lightGray"/>
                <w:lang w:val="en-US"/>
              </w:rPr>
              <w:id w:val="-102650350"/>
              <w:placeholder>
                <w:docPart w:val="7D5E0C8BB6EE4F57B09F52C3B122C494"/>
              </w:placeholder>
              <w:text/>
            </w:sdtPr>
            <w:sdtEndPr/>
            <w:sdtContent>
              <w:p w14:paraId="67F4F6AA" w14:textId="77777777" w:rsidR="008C7098" w:rsidRDefault="008C7098" w:rsidP="008C7098">
                <w:pPr>
                  <w:ind w:right="45"/>
                  <w:rPr>
                    <w:i/>
                    <w:sz w:val="20"/>
                    <w:szCs w:val="20"/>
                    <w:highlight w:val="lightGray"/>
                    <w:lang w:val="en-US"/>
                  </w:rPr>
                </w:pPr>
                <w:proofErr w:type="spellStart"/>
                <w:r w:rsidRPr="003F5E6F">
                  <w:rPr>
                    <w:i/>
                    <w:sz w:val="20"/>
                    <w:szCs w:val="20"/>
                    <w:highlight w:val="lightGray"/>
                    <w:lang w:val="en-US"/>
                  </w:rPr>
                  <w:t>handtekening</w:t>
                </w:r>
                <w:proofErr w:type="spellEnd"/>
              </w:p>
            </w:sdtContent>
          </w:sdt>
          <w:p w14:paraId="3BA7D543" w14:textId="77777777" w:rsidR="003F5E6F" w:rsidRPr="003F5E6F" w:rsidRDefault="003F5E6F" w:rsidP="00404594">
            <w:pPr>
              <w:ind w:right="45"/>
              <w:rPr>
                <w:sz w:val="20"/>
                <w:szCs w:val="20"/>
                <w:lang w:val="en-US"/>
              </w:rPr>
            </w:pPr>
          </w:p>
          <w:p w14:paraId="30AD4EB2" w14:textId="77777777" w:rsidR="008C7098" w:rsidRDefault="008C7098" w:rsidP="00404594">
            <w:pPr>
              <w:ind w:right="45"/>
              <w:rPr>
                <w:sz w:val="20"/>
                <w:szCs w:val="20"/>
              </w:rPr>
            </w:pPr>
          </w:p>
          <w:p w14:paraId="03B0D6F6" w14:textId="77777777" w:rsidR="008C7098" w:rsidRDefault="008C7098" w:rsidP="00404594">
            <w:pPr>
              <w:ind w:right="45"/>
              <w:rPr>
                <w:sz w:val="20"/>
                <w:szCs w:val="20"/>
              </w:rPr>
            </w:pPr>
          </w:p>
          <w:p w14:paraId="32335C1B" w14:textId="77777777" w:rsidR="008C7098" w:rsidRDefault="008C7098" w:rsidP="00404594">
            <w:pPr>
              <w:ind w:right="45"/>
              <w:rPr>
                <w:sz w:val="20"/>
                <w:szCs w:val="20"/>
              </w:rPr>
            </w:pPr>
          </w:p>
          <w:p w14:paraId="77614F3F" w14:textId="77777777" w:rsidR="008C7098" w:rsidRDefault="008C7098" w:rsidP="00404594">
            <w:pPr>
              <w:ind w:right="45"/>
              <w:rPr>
                <w:sz w:val="20"/>
                <w:szCs w:val="20"/>
              </w:rPr>
            </w:pPr>
          </w:p>
          <w:sdt>
            <w:sdtPr>
              <w:rPr>
                <w:i/>
                <w:sz w:val="20"/>
                <w:szCs w:val="20"/>
                <w:highlight w:val="lightGray"/>
              </w:rPr>
              <w:id w:val="-379555489"/>
              <w:placeholder>
                <w:docPart w:val="4EFA51075C6644CFBE9782F1D29D623D"/>
              </w:placeholder>
              <w:text/>
            </w:sdtPr>
            <w:sdtEndPr/>
            <w:sdtContent>
              <w:p w14:paraId="6B2A231D" w14:textId="77777777" w:rsidR="008C7098" w:rsidRDefault="008C7098" w:rsidP="008C7098">
                <w:pPr>
                  <w:ind w:right="45"/>
                  <w:rPr>
                    <w:i/>
                    <w:sz w:val="20"/>
                    <w:szCs w:val="20"/>
                    <w:highlight w:val="lightGray"/>
                  </w:rPr>
                </w:pPr>
                <w:r w:rsidRPr="003F5E6F">
                  <w:rPr>
                    <w:i/>
                    <w:sz w:val="20"/>
                    <w:szCs w:val="20"/>
                    <w:highlight w:val="lightGray"/>
                  </w:rPr>
                  <w:t>naam</w:t>
                </w:r>
              </w:p>
            </w:sdtContent>
          </w:sdt>
          <w:p w14:paraId="4A91F9DC" w14:textId="77777777" w:rsidR="003F5E6F" w:rsidRPr="003F5E6F" w:rsidRDefault="003F5E6F" w:rsidP="00404594">
            <w:pPr>
              <w:ind w:right="45"/>
              <w:rPr>
                <w:i/>
                <w:sz w:val="20"/>
                <w:szCs w:val="20"/>
                <w:highlight w:val="lightGray"/>
              </w:rPr>
            </w:pPr>
            <w:r w:rsidRPr="003F5E6F">
              <w:rPr>
                <w:sz w:val="20"/>
                <w:szCs w:val="20"/>
              </w:rPr>
              <w:t xml:space="preserve">datum: </w:t>
            </w:r>
            <w:sdt>
              <w:sdtPr>
                <w:rPr>
                  <w:i/>
                  <w:sz w:val="20"/>
                  <w:szCs w:val="20"/>
                  <w:highlight w:val="lightGray"/>
                </w:rPr>
                <w:id w:val="1269813525"/>
                <w:placeholder>
                  <w:docPart w:val="58BDD7B05150470D8B06F2F67E3C1F62"/>
                </w:placeholder>
                <w:text/>
              </w:sdtPr>
              <w:sdtEndPr/>
              <w:sdtContent>
                <w:r w:rsidRPr="003F5E6F">
                  <w:rPr>
                    <w:i/>
                    <w:sz w:val="20"/>
                    <w:szCs w:val="20"/>
                    <w:highlight w:val="lightGray"/>
                  </w:rPr>
                  <w:t>datum</w:t>
                </w:r>
              </w:sdtContent>
            </w:sdt>
          </w:p>
          <w:p w14:paraId="5D2B3D2B" w14:textId="77777777" w:rsidR="003F5E6F" w:rsidRPr="003F5E6F" w:rsidRDefault="003F5E6F" w:rsidP="00404594">
            <w:pPr>
              <w:ind w:right="45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14:paraId="5ED68910" w14:textId="77777777" w:rsidR="003F5E6F" w:rsidRPr="003F5E6F" w:rsidRDefault="003F5E6F" w:rsidP="00404594">
            <w:pPr>
              <w:ind w:right="45"/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>OPTIONEEL</w:t>
            </w:r>
          </w:p>
          <w:p w14:paraId="675520F9" w14:textId="77777777" w:rsidR="003F5E6F" w:rsidRPr="003F5E6F" w:rsidRDefault="003F5E6F" w:rsidP="00404594">
            <w:pPr>
              <w:ind w:right="45"/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>naam</w:t>
            </w:r>
            <w:r w:rsidR="0082747E">
              <w:rPr>
                <w:sz w:val="20"/>
                <w:szCs w:val="20"/>
              </w:rPr>
              <w:t xml:space="preserve"> en handtekening van de </w:t>
            </w:r>
            <w:r w:rsidRPr="003F5E6F">
              <w:rPr>
                <w:sz w:val="20"/>
                <w:szCs w:val="20"/>
              </w:rPr>
              <w:t>preventieadviseur</w:t>
            </w:r>
            <w:r w:rsidR="0082747E">
              <w:rPr>
                <w:sz w:val="20"/>
                <w:szCs w:val="20"/>
              </w:rPr>
              <w:t xml:space="preserve"> van het bedrijf</w:t>
            </w:r>
          </w:p>
          <w:sdt>
            <w:sdtPr>
              <w:rPr>
                <w:i/>
                <w:sz w:val="20"/>
                <w:szCs w:val="20"/>
                <w:highlight w:val="lightGray"/>
                <w:lang w:val="en-US"/>
              </w:rPr>
              <w:id w:val="1804812180"/>
              <w:placeholder>
                <w:docPart w:val="15886024521C41A6969BA869F00654A0"/>
              </w:placeholder>
              <w:text/>
            </w:sdtPr>
            <w:sdtEndPr/>
            <w:sdtContent>
              <w:p w14:paraId="47DEDB74" w14:textId="77777777" w:rsidR="003F5E6F" w:rsidRPr="003F5E6F" w:rsidRDefault="003F5E6F" w:rsidP="00404594">
                <w:pPr>
                  <w:ind w:right="45"/>
                  <w:rPr>
                    <w:i/>
                    <w:sz w:val="20"/>
                    <w:szCs w:val="20"/>
                    <w:lang w:val="en-US"/>
                  </w:rPr>
                </w:pPr>
                <w:proofErr w:type="spellStart"/>
                <w:r w:rsidRPr="003F5E6F">
                  <w:rPr>
                    <w:i/>
                    <w:sz w:val="20"/>
                    <w:szCs w:val="20"/>
                    <w:highlight w:val="lightGray"/>
                    <w:lang w:val="en-US"/>
                  </w:rPr>
                  <w:t>handtekening</w:t>
                </w:r>
                <w:proofErr w:type="spellEnd"/>
              </w:p>
            </w:sdtContent>
          </w:sdt>
          <w:p w14:paraId="4B95D9AA" w14:textId="77777777" w:rsidR="003F5E6F" w:rsidRPr="003F5E6F" w:rsidRDefault="003F5E6F" w:rsidP="00404594">
            <w:pPr>
              <w:ind w:right="45"/>
              <w:rPr>
                <w:sz w:val="20"/>
                <w:szCs w:val="20"/>
              </w:rPr>
            </w:pPr>
          </w:p>
          <w:p w14:paraId="4ECC3782" w14:textId="77777777" w:rsidR="003F5E6F" w:rsidRPr="003F5E6F" w:rsidRDefault="003F5E6F" w:rsidP="00404594">
            <w:pPr>
              <w:ind w:right="45"/>
              <w:rPr>
                <w:sz w:val="20"/>
                <w:szCs w:val="20"/>
              </w:rPr>
            </w:pPr>
          </w:p>
          <w:p w14:paraId="0B7A4D86" w14:textId="77777777" w:rsidR="003F5E6F" w:rsidRPr="003F5E6F" w:rsidRDefault="003F5E6F" w:rsidP="00404594">
            <w:pPr>
              <w:ind w:right="45"/>
              <w:rPr>
                <w:sz w:val="20"/>
                <w:szCs w:val="20"/>
              </w:rPr>
            </w:pPr>
          </w:p>
          <w:p w14:paraId="6DFCB23E" w14:textId="77777777" w:rsidR="003F5E6F" w:rsidRPr="003F5E6F" w:rsidRDefault="003F5E6F" w:rsidP="00404594">
            <w:pPr>
              <w:ind w:right="45"/>
              <w:rPr>
                <w:sz w:val="20"/>
                <w:szCs w:val="20"/>
              </w:rPr>
            </w:pPr>
          </w:p>
          <w:sdt>
            <w:sdtPr>
              <w:rPr>
                <w:i/>
                <w:sz w:val="20"/>
                <w:szCs w:val="20"/>
                <w:highlight w:val="lightGray"/>
              </w:rPr>
              <w:id w:val="1123504047"/>
              <w:placeholder>
                <w:docPart w:val="F49C12DDDFE04BE3984D221446A6EFF5"/>
              </w:placeholder>
              <w:text/>
            </w:sdtPr>
            <w:sdtEndPr/>
            <w:sdtContent>
              <w:p w14:paraId="124EE6F1" w14:textId="77777777" w:rsidR="003F5E6F" w:rsidRPr="003F5E6F" w:rsidRDefault="003F5E6F" w:rsidP="00404594">
                <w:pPr>
                  <w:ind w:right="45"/>
                  <w:rPr>
                    <w:i/>
                    <w:sz w:val="20"/>
                    <w:szCs w:val="20"/>
                    <w:highlight w:val="lightGray"/>
                  </w:rPr>
                </w:pPr>
                <w:r w:rsidRPr="003F5E6F">
                  <w:rPr>
                    <w:i/>
                    <w:sz w:val="20"/>
                    <w:szCs w:val="20"/>
                    <w:highlight w:val="lightGray"/>
                  </w:rPr>
                  <w:t>naam</w:t>
                </w:r>
              </w:p>
            </w:sdtContent>
          </w:sdt>
          <w:p w14:paraId="77FE6D1C" w14:textId="77777777" w:rsidR="003F5E6F" w:rsidRPr="003F5E6F" w:rsidRDefault="003F5E6F" w:rsidP="00404594">
            <w:pPr>
              <w:ind w:right="45"/>
              <w:rPr>
                <w:i/>
                <w:sz w:val="20"/>
                <w:szCs w:val="20"/>
                <w:highlight w:val="lightGray"/>
              </w:rPr>
            </w:pPr>
            <w:r w:rsidRPr="003F5E6F">
              <w:rPr>
                <w:sz w:val="20"/>
                <w:szCs w:val="20"/>
              </w:rPr>
              <w:t xml:space="preserve">datum: </w:t>
            </w:r>
            <w:sdt>
              <w:sdtPr>
                <w:rPr>
                  <w:i/>
                  <w:sz w:val="20"/>
                  <w:szCs w:val="20"/>
                  <w:highlight w:val="lightGray"/>
                </w:rPr>
                <w:id w:val="-905604214"/>
                <w:placeholder>
                  <w:docPart w:val="D82B1E1DB3294E04BAA81D5E0DB89E7B"/>
                </w:placeholder>
                <w:text/>
              </w:sdtPr>
              <w:sdtEndPr/>
              <w:sdtContent>
                <w:r w:rsidRPr="003F5E6F">
                  <w:rPr>
                    <w:i/>
                    <w:sz w:val="20"/>
                    <w:szCs w:val="20"/>
                    <w:highlight w:val="lightGray"/>
                  </w:rPr>
                  <w:t>datum</w:t>
                </w:r>
              </w:sdtContent>
            </w:sdt>
          </w:p>
          <w:p w14:paraId="76ACC8E6" w14:textId="77777777" w:rsidR="003F5E6F" w:rsidRPr="003F5E6F" w:rsidRDefault="003F5E6F" w:rsidP="00404594">
            <w:pPr>
              <w:ind w:right="45"/>
              <w:rPr>
                <w:sz w:val="20"/>
                <w:szCs w:val="20"/>
              </w:rPr>
            </w:pPr>
          </w:p>
        </w:tc>
        <w:tc>
          <w:tcPr>
            <w:tcW w:w="3510" w:type="dxa"/>
          </w:tcPr>
          <w:p w14:paraId="5DA417F7" w14:textId="77777777" w:rsidR="003F5E6F" w:rsidRPr="003F5E6F" w:rsidRDefault="003F5E6F" w:rsidP="00404594">
            <w:pPr>
              <w:ind w:right="45"/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 xml:space="preserve">naam en handtekening van de </w:t>
            </w:r>
            <w:r>
              <w:rPr>
                <w:sz w:val="20"/>
                <w:szCs w:val="20"/>
              </w:rPr>
              <w:t>afgevaardigde van de werkgever</w:t>
            </w:r>
          </w:p>
          <w:sdt>
            <w:sdtPr>
              <w:rPr>
                <w:i/>
                <w:sz w:val="20"/>
                <w:szCs w:val="20"/>
                <w:highlight w:val="lightGray"/>
              </w:rPr>
              <w:id w:val="622664525"/>
              <w:placeholder>
                <w:docPart w:val="58D28F15968A4E7CBF48F5A22406247C"/>
              </w:placeholder>
              <w:text/>
            </w:sdtPr>
            <w:sdtEndPr/>
            <w:sdtContent>
              <w:p w14:paraId="7B3834AC" w14:textId="77777777" w:rsidR="003F5E6F" w:rsidRPr="003F5E6F" w:rsidRDefault="003F5E6F" w:rsidP="00404594">
                <w:pPr>
                  <w:ind w:right="45"/>
                  <w:rPr>
                    <w:i/>
                    <w:sz w:val="20"/>
                    <w:szCs w:val="20"/>
                  </w:rPr>
                </w:pPr>
                <w:r w:rsidRPr="003F5E6F">
                  <w:rPr>
                    <w:i/>
                    <w:sz w:val="20"/>
                    <w:szCs w:val="20"/>
                    <w:highlight w:val="lightGray"/>
                  </w:rPr>
                  <w:t>handtekening</w:t>
                </w:r>
              </w:p>
            </w:sdtContent>
          </w:sdt>
          <w:p w14:paraId="36499170" w14:textId="77777777" w:rsidR="003F5E6F" w:rsidRPr="003F5E6F" w:rsidRDefault="003F5E6F" w:rsidP="00404594">
            <w:pPr>
              <w:ind w:right="45"/>
              <w:rPr>
                <w:sz w:val="20"/>
                <w:szCs w:val="20"/>
              </w:rPr>
            </w:pPr>
          </w:p>
          <w:p w14:paraId="3F5D3F58" w14:textId="77777777" w:rsidR="003F5E6F" w:rsidRPr="003F5E6F" w:rsidRDefault="003F5E6F" w:rsidP="00404594">
            <w:pPr>
              <w:ind w:right="45"/>
              <w:rPr>
                <w:sz w:val="20"/>
                <w:szCs w:val="20"/>
              </w:rPr>
            </w:pPr>
          </w:p>
          <w:p w14:paraId="7753DBA5" w14:textId="77777777" w:rsidR="003F5E6F" w:rsidRDefault="003F5E6F" w:rsidP="00404594">
            <w:pPr>
              <w:ind w:right="45"/>
              <w:rPr>
                <w:sz w:val="20"/>
                <w:szCs w:val="20"/>
              </w:rPr>
            </w:pPr>
          </w:p>
          <w:p w14:paraId="671E507C" w14:textId="77777777" w:rsidR="003F5E6F" w:rsidRPr="003F5E6F" w:rsidRDefault="003F5E6F" w:rsidP="00404594">
            <w:pPr>
              <w:ind w:right="45"/>
              <w:rPr>
                <w:sz w:val="20"/>
                <w:szCs w:val="20"/>
              </w:rPr>
            </w:pPr>
          </w:p>
          <w:p w14:paraId="11029584" w14:textId="77777777" w:rsidR="003F5E6F" w:rsidRPr="003F5E6F" w:rsidRDefault="003F5E6F" w:rsidP="00404594">
            <w:pPr>
              <w:ind w:right="45"/>
              <w:rPr>
                <w:sz w:val="20"/>
                <w:szCs w:val="20"/>
              </w:rPr>
            </w:pPr>
          </w:p>
          <w:sdt>
            <w:sdtPr>
              <w:rPr>
                <w:i/>
                <w:sz w:val="20"/>
                <w:szCs w:val="20"/>
                <w:highlight w:val="lightGray"/>
              </w:rPr>
              <w:id w:val="-1247799477"/>
              <w:placeholder>
                <w:docPart w:val="58D28F15968A4E7CBF48F5A22406247C"/>
              </w:placeholder>
              <w:text/>
            </w:sdtPr>
            <w:sdtEndPr/>
            <w:sdtContent>
              <w:p w14:paraId="2B2EB515" w14:textId="77777777" w:rsidR="003F5E6F" w:rsidRPr="003F5E6F" w:rsidRDefault="003F5E6F" w:rsidP="00404594">
                <w:pPr>
                  <w:ind w:right="45"/>
                  <w:rPr>
                    <w:i/>
                    <w:sz w:val="20"/>
                    <w:szCs w:val="20"/>
                  </w:rPr>
                </w:pPr>
                <w:r w:rsidRPr="003F5E6F">
                  <w:rPr>
                    <w:i/>
                    <w:sz w:val="20"/>
                    <w:szCs w:val="20"/>
                    <w:highlight w:val="lightGray"/>
                  </w:rPr>
                  <w:t>naam</w:t>
                </w:r>
              </w:p>
            </w:sdtContent>
          </w:sdt>
          <w:p w14:paraId="39E5AF16" w14:textId="77777777" w:rsidR="003F5E6F" w:rsidRPr="003F5E6F" w:rsidRDefault="003F5E6F" w:rsidP="00404594">
            <w:pPr>
              <w:ind w:right="45"/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>datum:</w:t>
            </w:r>
            <w:r w:rsidRPr="003F5E6F">
              <w:rPr>
                <w:i/>
                <w:sz w:val="20"/>
                <w:szCs w:val="20"/>
                <w:highlight w:val="lightGray"/>
              </w:rPr>
              <w:t xml:space="preserve"> </w:t>
            </w:r>
            <w:sdt>
              <w:sdtPr>
                <w:rPr>
                  <w:i/>
                  <w:sz w:val="20"/>
                  <w:szCs w:val="20"/>
                  <w:highlight w:val="lightGray"/>
                </w:rPr>
                <w:id w:val="1734355085"/>
                <w:placeholder>
                  <w:docPart w:val="1C9CBFF526624B70A5E0AFA92FFF02FD"/>
                </w:placeholder>
                <w:text/>
              </w:sdtPr>
              <w:sdtEndPr/>
              <w:sdtContent>
                <w:r w:rsidRPr="003F5E6F">
                  <w:rPr>
                    <w:i/>
                    <w:sz w:val="20"/>
                    <w:szCs w:val="20"/>
                    <w:highlight w:val="lightGray"/>
                  </w:rPr>
                  <w:t>datum</w:t>
                </w:r>
              </w:sdtContent>
            </w:sdt>
          </w:p>
        </w:tc>
      </w:tr>
    </w:tbl>
    <w:p w14:paraId="6C094C75" w14:textId="77777777" w:rsidR="00BE6C11" w:rsidRPr="00823C17" w:rsidRDefault="00BE6C11" w:rsidP="00554637">
      <w:pPr>
        <w:tabs>
          <w:tab w:val="left" w:pos="6180"/>
        </w:tabs>
        <w:rPr>
          <w:sz w:val="2"/>
          <w:szCs w:val="2"/>
        </w:rPr>
      </w:pPr>
    </w:p>
    <w:sectPr w:rsidR="00BE6C11" w:rsidRPr="00823C17" w:rsidSect="003F0B6E">
      <w:headerReference w:type="default" r:id="rId7"/>
      <w:footerReference w:type="default" r:id="rId8"/>
      <w:footerReference w:type="first" r:id="rId9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172B40" w14:textId="77777777" w:rsidR="00E8275B" w:rsidRDefault="00E8275B" w:rsidP="00261A75">
      <w:r>
        <w:separator/>
      </w:r>
    </w:p>
  </w:endnote>
  <w:endnote w:type="continuationSeparator" w:id="0">
    <w:p w14:paraId="6B830FD4" w14:textId="77777777" w:rsidR="00E8275B" w:rsidRDefault="00E8275B" w:rsidP="00261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C222B2" w14:textId="77777777" w:rsidR="003F0B6E" w:rsidRDefault="00A03F6B" w:rsidP="003F0B6E">
    <w:pPr>
      <w:pStyle w:val="Voettekst"/>
      <w:pBdr>
        <w:bottom w:val="single" w:sz="6" w:space="1" w:color="auto"/>
      </w:pBdr>
      <w:ind w:left="-851" w:right="-853"/>
      <w:jc w:val="right"/>
      <w:rPr>
        <w:sz w:val="8"/>
        <w:szCs w:val="8"/>
      </w:rPr>
    </w:pPr>
    <w:r>
      <w:rPr>
        <w:sz w:val="8"/>
        <w:szCs w:val="8"/>
      </w:rPr>
      <w:t>121</w:t>
    </w:r>
    <w:r w:rsidR="00561BD9">
      <w:rPr>
        <w:sz w:val="8"/>
        <w:szCs w:val="8"/>
      </w:rPr>
      <w:t>3</w:t>
    </w:r>
  </w:p>
  <w:p w14:paraId="62B9FB7A" w14:textId="77777777" w:rsidR="003573E5" w:rsidRPr="00A03F6B" w:rsidRDefault="003F0B6E" w:rsidP="003F0B6E">
    <w:pPr>
      <w:pStyle w:val="Voettekst"/>
      <w:tabs>
        <w:tab w:val="left" w:pos="708"/>
      </w:tabs>
      <w:ind w:left="-851" w:right="-853"/>
      <w:jc w:val="center"/>
      <w:rPr>
        <w:sz w:val="14"/>
        <w:szCs w:val="14"/>
      </w:rPr>
    </w:pPr>
    <w:r>
      <w:rPr>
        <w:b/>
        <w:color w:val="365F91"/>
        <w:sz w:val="14"/>
        <w:szCs w:val="14"/>
      </w:rPr>
      <w:t xml:space="preserve">Dit document ingevuld en getekend terugzenden aan de Gemeenschappelijke Interne </w:t>
    </w:r>
    <w:r>
      <w:rPr>
        <w:rStyle w:val="Paginanummer"/>
        <w:b/>
        <w:color w:val="365F91"/>
        <w:sz w:val="14"/>
        <w:szCs w:val="14"/>
      </w:rPr>
      <w:t>Dienst voor Preventie</w:t>
    </w:r>
    <w:r>
      <w:rPr>
        <w:b/>
        <w:color w:val="365F91"/>
        <w:sz w:val="14"/>
        <w:szCs w:val="14"/>
      </w:rPr>
      <w:t xml:space="preserve"> </w:t>
    </w:r>
    <w:r>
      <w:rPr>
        <w:rStyle w:val="Paginanummer"/>
        <w:b/>
        <w:color w:val="365F91"/>
        <w:sz w:val="14"/>
        <w:szCs w:val="14"/>
      </w:rPr>
      <w:t>en Bescherming aan de haven van Antwerpen</w:t>
    </w:r>
    <w:r>
      <w:rPr>
        <w:b/>
        <w:color w:val="365F91"/>
        <w:sz w:val="14"/>
        <w:szCs w:val="14"/>
      </w:rPr>
      <w:br/>
    </w:r>
    <w:r w:rsidRPr="00A03F6B">
      <w:rPr>
        <w:b/>
        <w:color w:val="365F91"/>
        <w:sz w:val="14"/>
        <w:szCs w:val="14"/>
      </w:rPr>
      <w:t>Zomerweg 3 bus 1, B-2030 Antwerpen - tel: +32 3 540 85 60 - fax: +32 3 540 86 79 – info</w:t>
    </w:r>
    <w:r w:rsidR="00A03F6B" w:rsidRPr="00A03F6B">
      <w:rPr>
        <w:b/>
        <w:color w:val="365F91"/>
        <w:sz w:val="14"/>
        <w:szCs w:val="14"/>
      </w:rPr>
      <w:t>veiligheid</w:t>
    </w:r>
    <w:r w:rsidRPr="00A03F6B">
      <w:rPr>
        <w:b/>
        <w:color w:val="365F91"/>
        <w:sz w:val="14"/>
        <w:szCs w:val="14"/>
      </w:rPr>
      <w:t>@cepa.be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CBD7AB" w14:textId="77777777" w:rsidR="003573E5" w:rsidRPr="00EB76A2" w:rsidRDefault="003573E5" w:rsidP="00BE6C11">
    <w:pPr>
      <w:pStyle w:val="Voettekst"/>
      <w:tabs>
        <w:tab w:val="clear" w:pos="4153"/>
        <w:tab w:val="clear" w:pos="8306"/>
      </w:tabs>
      <w:jc w:val="right"/>
      <w:rPr>
        <w:sz w:val="16"/>
        <w:szCs w:val="16"/>
      </w:rPr>
    </w:pPr>
    <w:r w:rsidRPr="00EB76A2">
      <w:rPr>
        <w:sz w:val="16"/>
        <w:szCs w:val="16"/>
      </w:rPr>
      <w:t xml:space="preserve">blz. </w:t>
    </w:r>
    <w:r w:rsidRPr="00EB76A2">
      <w:rPr>
        <w:rStyle w:val="Paginanummer"/>
        <w:sz w:val="16"/>
        <w:szCs w:val="16"/>
      </w:rPr>
      <w:fldChar w:fldCharType="begin"/>
    </w:r>
    <w:r w:rsidRPr="00EB76A2">
      <w:rPr>
        <w:rStyle w:val="Paginanummer"/>
        <w:sz w:val="16"/>
        <w:szCs w:val="16"/>
      </w:rPr>
      <w:instrText xml:space="preserve"> PAGE </w:instrText>
    </w:r>
    <w:r w:rsidRPr="00EB76A2">
      <w:rPr>
        <w:rStyle w:val="Paginanummer"/>
        <w:sz w:val="16"/>
        <w:szCs w:val="16"/>
      </w:rPr>
      <w:fldChar w:fldCharType="separate"/>
    </w:r>
    <w:r>
      <w:rPr>
        <w:rStyle w:val="Paginanummer"/>
        <w:noProof/>
        <w:sz w:val="16"/>
        <w:szCs w:val="16"/>
      </w:rPr>
      <w:t>1</w:t>
    </w:r>
    <w:r w:rsidRPr="00EB76A2">
      <w:rPr>
        <w:rStyle w:val="Paginanummer"/>
        <w:sz w:val="16"/>
        <w:szCs w:val="16"/>
      </w:rPr>
      <w:fldChar w:fldCharType="end"/>
    </w:r>
    <w:r w:rsidRPr="00EB76A2">
      <w:rPr>
        <w:rStyle w:val="Paginanummer"/>
        <w:sz w:val="16"/>
        <w:szCs w:val="16"/>
      </w:rPr>
      <w:t xml:space="preserve"> / </w:t>
    </w:r>
    <w:r w:rsidRPr="00EB76A2">
      <w:rPr>
        <w:rStyle w:val="Paginanummer"/>
        <w:sz w:val="16"/>
        <w:szCs w:val="16"/>
      </w:rPr>
      <w:fldChar w:fldCharType="begin"/>
    </w:r>
    <w:r w:rsidRPr="00EB76A2">
      <w:rPr>
        <w:rStyle w:val="Paginanummer"/>
        <w:sz w:val="16"/>
        <w:szCs w:val="16"/>
      </w:rPr>
      <w:instrText xml:space="preserve"> NUMPAGES </w:instrText>
    </w:r>
    <w:r w:rsidRPr="00EB76A2">
      <w:rPr>
        <w:rStyle w:val="Paginanummer"/>
        <w:sz w:val="16"/>
        <w:szCs w:val="16"/>
      </w:rPr>
      <w:fldChar w:fldCharType="separate"/>
    </w:r>
    <w:r w:rsidR="00A468D9">
      <w:rPr>
        <w:rStyle w:val="Paginanummer"/>
        <w:noProof/>
        <w:sz w:val="16"/>
        <w:szCs w:val="16"/>
      </w:rPr>
      <w:t>1</w:t>
    </w:r>
    <w:r w:rsidRPr="00EB76A2">
      <w:rPr>
        <w:rStyle w:val="Paginanummer"/>
        <w:sz w:val="16"/>
        <w:szCs w:val="16"/>
      </w:rPr>
      <w:fldChar w:fldCharType="end"/>
    </w:r>
  </w:p>
  <w:p w14:paraId="231D9902" w14:textId="77777777" w:rsidR="003573E5" w:rsidRDefault="003573E5" w:rsidP="00BE6C11">
    <w:pPr>
      <w:pStyle w:val="Voetteks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2D1692" w14:textId="77777777" w:rsidR="00E8275B" w:rsidRDefault="00E8275B" w:rsidP="00261A75">
      <w:r>
        <w:separator/>
      </w:r>
    </w:p>
  </w:footnote>
  <w:footnote w:type="continuationSeparator" w:id="0">
    <w:p w14:paraId="36E833AA" w14:textId="77777777" w:rsidR="00E8275B" w:rsidRDefault="00E8275B" w:rsidP="00261A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94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978"/>
      <w:gridCol w:w="1018"/>
      <w:gridCol w:w="947"/>
    </w:tblGrid>
    <w:tr w:rsidR="003573E5" w:rsidRPr="00132B77" w14:paraId="567E91E2" w14:textId="77777777" w:rsidTr="00377B32">
      <w:trPr>
        <w:jc w:val="center"/>
      </w:trPr>
      <w:tc>
        <w:tcPr>
          <w:tcW w:w="10943" w:type="dxa"/>
          <w:gridSpan w:val="3"/>
          <w:tcBorders>
            <w:bottom w:val="single" w:sz="4" w:space="0" w:color="auto"/>
          </w:tcBorders>
          <w:vAlign w:val="center"/>
        </w:tcPr>
        <w:p w14:paraId="7D0C289A" w14:textId="77777777" w:rsidR="003573E5" w:rsidRPr="00FB795B" w:rsidRDefault="00DC78C9" w:rsidP="00B54C2C">
          <w:pPr>
            <w:rPr>
              <w:sz w:val="18"/>
              <w:szCs w:val="18"/>
              <w:lang w:val="nl-NL"/>
            </w:rPr>
          </w:pPr>
          <w:r>
            <w:rPr>
              <w:noProof/>
              <w:sz w:val="20"/>
              <w:szCs w:val="20"/>
              <w:lang w:eastAsia="nl-BE"/>
            </w:rPr>
            <w:drawing>
              <wp:inline distT="0" distB="0" distL="0" distR="0" wp14:anchorId="22FC3F5B" wp14:editId="4217539C">
                <wp:extent cx="653415" cy="260985"/>
                <wp:effectExtent l="0" t="0" r="0" b="5715"/>
                <wp:docPr id="1" name="Picture 1" descr="Cepa websi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epa websi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3415" cy="260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3573E5">
            <w:rPr>
              <w:sz w:val="20"/>
              <w:szCs w:val="20"/>
            </w:rPr>
            <w:t xml:space="preserve">   </w:t>
          </w:r>
          <w:r w:rsidR="003573E5" w:rsidRPr="00B54C2C">
            <w:rPr>
              <w:color w:val="365F91"/>
              <w:sz w:val="20"/>
              <w:szCs w:val="20"/>
              <w:lang w:val="nl-NL"/>
            </w:rPr>
            <w:t xml:space="preserve">Gemeenschappelijke </w:t>
          </w:r>
          <w:r w:rsidR="003573E5">
            <w:rPr>
              <w:color w:val="365F91"/>
              <w:sz w:val="20"/>
              <w:szCs w:val="20"/>
              <w:lang w:val="nl-NL"/>
            </w:rPr>
            <w:t xml:space="preserve">Interne </w:t>
          </w:r>
          <w:r w:rsidR="003573E5" w:rsidRPr="00B54C2C">
            <w:rPr>
              <w:color w:val="365F91"/>
              <w:sz w:val="20"/>
              <w:szCs w:val="20"/>
              <w:lang w:val="nl-NL"/>
            </w:rPr>
            <w:t>Dienst voor Preventie en Bescherming aan de Haven van Antwerpen</w:t>
          </w:r>
        </w:p>
      </w:tc>
    </w:tr>
    <w:tr w:rsidR="003573E5" w:rsidRPr="00132B77" w14:paraId="019D2C9D" w14:textId="77777777" w:rsidTr="000106D8">
      <w:trPr>
        <w:trHeight w:val="259"/>
        <w:jc w:val="center"/>
      </w:trPr>
      <w:tc>
        <w:tcPr>
          <w:tcW w:w="8978" w:type="dxa"/>
          <w:vMerge w:val="restart"/>
          <w:tcBorders>
            <w:top w:val="single" w:sz="4" w:space="0" w:color="auto"/>
          </w:tcBorders>
          <w:vAlign w:val="center"/>
        </w:tcPr>
        <w:p w14:paraId="50AF6158" w14:textId="77777777" w:rsidR="003573E5" w:rsidRPr="00DA0D23" w:rsidRDefault="003573E5" w:rsidP="00695E30">
          <w:pPr>
            <w:jc w:val="center"/>
            <w:rPr>
              <w:b/>
              <w:sz w:val="32"/>
              <w:szCs w:val="32"/>
            </w:rPr>
          </w:pPr>
          <w:r w:rsidRPr="00DA0D23">
            <w:rPr>
              <w:b/>
              <w:sz w:val="32"/>
              <w:szCs w:val="32"/>
            </w:rPr>
            <w:t>Bijlage aan bestelbon</w:t>
          </w:r>
        </w:p>
        <w:p w14:paraId="7336496D" w14:textId="77777777" w:rsidR="003573E5" w:rsidRPr="00273F86" w:rsidRDefault="003573E5" w:rsidP="00C0207B">
          <w:pPr>
            <w:pStyle w:val="Kop1"/>
            <w:jc w:val="center"/>
            <w:rPr>
              <w:b w:val="0"/>
              <w:bCs w:val="0"/>
              <w:sz w:val="32"/>
              <w:szCs w:val="32"/>
              <w:u w:val="none"/>
            </w:rPr>
          </w:pPr>
          <w:r w:rsidRPr="003F5E6F">
            <w:rPr>
              <w:smallCaps/>
              <w:sz w:val="14"/>
              <w:szCs w:val="14"/>
            </w:rPr>
            <w:t xml:space="preserve">Krachtens </w:t>
          </w:r>
          <w:r w:rsidR="00E8275B" w:rsidRPr="003F5E6F">
            <w:rPr>
              <w:smallCaps/>
              <w:sz w:val="14"/>
              <w:szCs w:val="14"/>
            </w:rPr>
            <w:t>codex Welzijn op het Werk</w:t>
          </w:r>
          <w:r w:rsidR="006D1199" w:rsidRPr="003F5E6F">
            <w:rPr>
              <w:smallCaps/>
              <w:sz w:val="14"/>
              <w:szCs w:val="14"/>
            </w:rPr>
            <w:t>, art.</w:t>
          </w:r>
          <w:r w:rsidR="00C0207B">
            <w:rPr>
              <w:smallCaps/>
              <w:sz w:val="14"/>
              <w:szCs w:val="14"/>
            </w:rPr>
            <w:t xml:space="preserve"> IV.2-6, art. IX.1-10 en art. IX.2-12</w:t>
          </w:r>
        </w:p>
      </w:tc>
      <w:tc>
        <w:tcPr>
          <w:tcW w:w="1018" w:type="dxa"/>
          <w:tcBorders>
            <w:top w:val="single" w:sz="4" w:space="0" w:color="auto"/>
            <w:bottom w:val="single" w:sz="4" w:space="0" w:color="auto"/>
            <w:right w:val="nil"/>
          </w:tcBorders>
          <w:vAlign w:val="center"/>
        </w:tcPr>
        <w:p w14:paraId="04ABE059" w14:textId="77777777" w:rsidR="003573E5" w:rsidRPr="000106D8" w:rsidRDefault="000106D8" w:rsidP="000106D8">
          <w:pPr>
            <w:jc w:val="right"/>
            <w:rPr>
              <w:sz w:val="16"/>
              <w:szCs w:val="16"/>
              <w:lang w:val="nl-NL"/>
            </w:rPr>
          </w:pPr>
          <w:r w:rsidRPr="000106D8">
            <w:rPr>
              <w:sz w:val="16"/>
              <w:szCs w:val="16"/>
              <w:lang w:val="nl-NL"/>
            </w:rPr>
            <w:t>versied</w:t>
          </w:r>
          <w:r w:rsidR="003573E5" w:rsidRPr="000106D8">
            <w:rPr>
              <w:sz w:val="16"/>
              <w:szCs w:val="16"/>
              <w:lang w:val="nl-NL"/>
            </w:rPr>
            <w:t>atum</w:t>
          </w:r>
        </w:p>
      </w:tc>
      <w:tc>
        <w:tcPr>
          <w:tcW w:w="947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0CA72A6" w14:textId="062C3467" w:rsidR="003573E5" w:rsidRPr="000106D8" w:rsidRDefault="00805065" w:rsidP="000106D8">
          <w:pPr>
            <w:jc w:val="center"/>
            <w:rPr>
              <w:sz w:val="16"/>
              <w:szCs w:val="16"/>
              <w:lang w:val="nl-NL"/>
            </w:rPr>
          </w:pPr>
          <w:r>
            <w:rPr>
              <w:sz w:val="16"/>
              <w:szCs w:val="16"/>
            </w:rPr>
            <w:t>29/04/2022</w:t>
          </w:r>
        </w:p>
      </w:tc>
    </w:tr>
    <w:tr w:rsidR="003573E5" w14:paraId="2901D2DC" w14:textId="77777777" w:rsidTr="003F5E6F">
      <w:trPr>
        <w:trHeight w:val="108"/>
        <w:jc w:val="center"/>
      </w:trPr>
      <w:tc>
        <w:tcPr>
          <w:tcW w:w="8978" w:type="dxa"/>
          <w:vMerge/>
          <w:tcBorders>
            <w:bottom w:val="single" w:sz="4" w:space="0" w:color="auto"/>
          </w:tcBorders>
          <w:vAlign w:val="center"/>
        </w:tcPr>
        <w:p w14:paraId="05C54281" w14:textId="77777777" w:rsidR="003573E5" w:rsidRPr="006C1517" w:rsidRDefault="003573E5" w:rsidP="007476EF">
          <w:pPr>
            <w:pStyle w:val="Kop1"/>
            <w:jc w:val="center"/>
          </w:pPr>
        </w:p>
      </w:tc>
      <w:tc>
        <w:tcPr>
          <w:tcW w:w="1018" w:type="dxa"/>
          <w:tcBorders>
            <w:top w:val="single" w:sz="4" w:space="0" w:color="auto"/>
            <w:bottom w:val="single" w:sz="4" w:space="0" w:color="auto"/>
            <w:right w:val="nil"/>
          </w:tcBorders>
          <w:vAlign w:val="center"/>
        </w:tcPr>
        <w:p w14:paraId="7B94FC91" w14:textId="77777777" w:rsidR="003573E5" w:rsidRPr="000106D8" w:rsidRDefault="000106D8" w:rsidP="000106D8">
          <w:pPr>
            <w:jc w:val="right"/>
            <w:rPr>
              <w:sz w:val="16"/>
              <w:szCs w:val="16"/>
              <w:lang w:val="nl-NL"/>
            </w:rPr>
          </w:pPr>
          <w:r w:rsidRPr="000106D8">
            <w:rPr>
              <w:sz w:val="16"/>
              <w:szCs w:val="16"/>
              <w:lang w:val="nl-NL"/>
            </w:rPr>
            <w:t>p</w:t>
          </w:r>
          <w:r w:rsidR="003573E5" w:rsidRPr="000106D8">
            <w:rPr>
              <w:sz w:val="16"/>
              <w:szCs w:val="16"/>
              <w:lang w:val="nl-NL"/>
            </w:rPr>
            <w:t>agina</w:t>
          </w:r>
        </w:p>
      </w:tc>
      <w:tc>
        <w:tcPr>
          <w:tcW w:w="947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DAA4ABC" w14:textId="77777777" w:rsidR="003573E5" w:rsidRPr="000106D8" w:rsidRDefault="003573E5" w:rsidP="000106D8">
          <w:pPr>
            <w:jc w:val="center"/>
            <w:rPr>
              <w:sz w:val="16"/>
              <w:szCs w:val="16"/>
              <w:lang w:val="nl-NL"/>
            </w:rPr>
          </w:pPr>
          <w:r w:rsidRPr="000106D8">
            <w:rPr>
              <w:rStyle w:val="Paginanummer"/>
              <w:sz w:val="16"/>
              <w:szCs w:val="16"/>
              <w:lang w:val="nl-NL"/>
            </w:rPr>
            <w:fldChar w:fldCharType="begin"/>
          </w:r>
          <w:r w:rsidRPr="000106D8">
            <w:rPr>
              <w:rStyle w:val="Paginanummer"/>
              <w:sz w:val="16"/>
              <w:szCs w:val="16"/>
              <w:lang w:val="nl-NL"/>
            </w:rPr>
            <w:instrText xml:space="preserve"> PAGE </w:instrText>
          </w:r>
          <w:r w:rsidRPr="000106D8">
            <w:rPr>
              <w:rStyle w:val="Paginanummer"/>
              <w:sz w:val="16"/>
              <w:szCs w:val="16"/>
              <w:lang w:val="nl-NL"/>
            </w:rPr>
            <w:fldChar w:fldCharType="separate"/>
          </w:r>
          <w:r w:rsidR="00E42604">
            <w:rPr>
              <w:rStyle w:val="Paginanummer"/>
              <w:noProof/>
              <w:sz w:val="16"/>
              <w:szCs w:val="16"/>
              <w:lang w:val="nl-NL"/>
            </w:rPr>
            <w:t>1</w:t>
          </w:r>
          <w:r w:rsidRPr="000106D8">
            <w:rPr>
              <w:rStyle w:val="Paginanummer"/>
              <w:sz w:val="16"/>
              <w:szCs w:val="16"/>
              <w:lang w:val="nl-NL"/>
            </w:rPr>
            <w:fldChar w:fldCharType="end"/>
          </w:r>
          <w:r w:rsidRPr="000106D8">
            <w:rPr>
              <w:rStyle w:val="Paginanummer"/>
              <w:sz w:val="16"/>
              <w:szCs w:val="16"/>
              <w:lang w:val="nl-NL"/>
            </w:rPr>
            <w:t xml:space="preserve"> van </w:t>
          </w:r>
          <w:r w:rsidRPr="000106D8">
            <w:rPr>
              <w:rStyle w:val="Paginanummer"/>
              <w:sz w:val="16"/>
              <w:szCs w:val="16"/>
              <w:lang w:val="nl-NL"/>
            </w:rPr>
            <w:fldChar w:fldCharType="begin"/>
          </w:r>
          <w:r w:rsidRPr="000106D8">
            <w:rPr>
              <w:rStyle w:val="Paginanummer"/>
              <w:sz w:val="16"/>
              <w:szCs w:val="16"/>
              <w:lang w:val="nl-NL"/>
            </w:rPr>
            <w:instrText xml:space="preserve"> NUMPAGES </w:instrText>
          </w:r>
          <w:r w:rsidRPr="000106D8">
            <w:rPr>
              <w:rStyle w:val="Paginanummer"/>
              <w:sz w:val="16"/>
              <w:szCs w:val="16"/>
              <w:lang w:val="nl-NL"/>
            </w:rPr>
            <w:fldChar w:fldCharType="separate"/>
          </w:r>
          <w:r w:rsidR="00E42604">
            <w:rPr>
              <w:rStyle w:val="Paginanummer"/>
              <w:noProof/>
              <w:sz w:val="16"/>
              <w:szCs w:val="16"/>
              <w:lang w:val="nl-NL"/>
            </w:rPr>
            <w:t>2</w:t>
          </w:r>
          <w:r w:rsidRPr="000106D8">
            <w:rPr>
              <w:rStyle w:val="Paginanummer"/>
              <w:sz w:val="16"/>
              <w:szCs w:val="16"/>
              <w:lang w:val="nl-NL"/>
            </w:rPr>
            <w:fldChar w:fldCharType="end"/>
          </w:r>
        </w:p>
      </w:tc>
    </w:tr>
  </w:tbl>
  <w:p w14:paraId="4602FD1D" w14:textId="77777777" w:rsidR="003573E5" w:rsidRPr="00823C17" w:rsidRDefault="003573E5">
    <w:pPr>
      <w:pStyle w:val="Koptekst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A20E4A"/>
    <w:multiLevelType w:val="hybridMultilevel"/>
    <w:tmpl w:val="805244F4"/>
    <w:lvl w:ilvl="0" w:tplc="49FE1F08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B+LydAqMo0EMAcWiplk2NzixcMjMG8TaUa9bcY/q23K59Nu53cxDb1P+QmpqOBkljZECW1Aybl5/JgTdfQtwIg==" w:salt="5+NIju49IEJC1NtPkvvWvA=="/>
  <w:defaultTabStop w:val="720"/>
  <w:hyphenationZone w:val="425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275B"/>
    <w:rsid w:val="000011D0"/>
    <w:rsid w:val="000106D8"/>
    <w:rsid w:val="000373D2"/>
    <w:rsid w:val="00081EB4"/>
    <w:rsid w:val="000B6EE0"/>
    <w:rsid w:val="000C37B2"/>
    <w:rsid w:val="000E017F"/>
    <w:rsid w:val="001065D0"/>
    <w:rsid w:val="00106ED1"/>
    <w:rsid w:val="00147CAA"/>
    <w:rsid w:val="00187A22"/>
    <w:rsid w:val="00190363"/>
    <w:rsid w:val="001A0169"/>
    <w:rsid w:val="001A5682"/>
    <w:rsid w:val="001C1298"/>
    <w:rsid w:val="002411E4"/>
    <w:rsid w:val="002427F2"/>
    <w:rsid w:val="00261A75"/>
    <w:rsid w:val="00267ACB"/>
    <w:rsid w:val="00290C82"/>
    <w:rsid w:val="002A4475"/>
    <w:rsid w:val="002C3C39"/>
    <w:rsid w:val="002F3112"/>
    <w:rsid w:val="00306E0E"/>
    <w:rsid w:val="003573E5"/>
    <w:rsid w:val="003668F0"/>
    <w:rsid w:val="00374566"/>
    <w:rsid w:val="00377B32"/>
    <w:rsid w:val="003A4C2E"/>
    <w:rsid w:val="003C5C70"/>
    <w:rsid w:val="003F0B6E"/>
    <w:rsid w:val="003F466A"/>
    <w:rsid w:val="003F5E6F"/>
    <w:rsid w:val="00456748"/>
    <w:rsid w:val="00477927"/>
    <w:rsid w:val="004D5D38"/>
    <w:rsid w:val="005113EA"/>
    <w:rsid w:val="005500B5"/>
    <w:rsid w:val="00552059"/>
    <w:rsid w:val="00554637"/>
    <w:rsid w:val="0055788A"/>
    <w:rsid w:val="00561BD9"/>
    <w:rsid w:val="00584269"/>
    <w:rsid w:val="005A0676"/>
    <w:rsid w:val="005B583C"/>
    <w:rsid w:val="005E3661"/>
    <w:rsid w:val="005F2E3E"/>
    <w:rsid w:val="00610494"/>
    <w:rsid w:val="006612D0"/>
    <w:rsid w:val="00695E30"/>
    <w:rsid w:val="006C2479"/>
    <w:rsid w:val="006C32E5"/>
    <w:rsid w:val="006D1199"/>
    <w:rsid w:val="006F6E60"/>
    <w:rsid w:val="00700A1A"/>
    <w:rsid w:val="00702902"/>
    <w:rsid w:val="007476EF"/>
    <w:rsid w:val="00752AC2"/>
    <w:rsid w:val="0076232D"/>
    <w:rsid w:val="00762F6A"/>
    <w:rsid w:val="00783C77"/>
    <w:rsid w:val="0079329C"/>
    <w:rsid w:val="007A0317"/>
    <w:rsid w:val="007B6855"/>
    <w:rsid w:val="007C6384"/>
    <w:rsid w:val="00805065"/>
    <w:rsid w:val="00823C17"/>
    <w:rsid w:val="0082747E"/>
    <w:rsid w:val="008578A6"/>
    <w:rsid w:val="00860CA4"/>
    <w:rsid w:val="008762AA"/>
    <w:rsid w:val="00877CE5"/>
    <w:rsid w:val="008C7098"/>
    <w:rsid w:val="008D026D"/>
    <w:rsid w:val="00986E13"/>
    <w:rsid w:val="009B4155"/>
    <w:rsid w:val="00A03F6B"/>
    <w:rsid w:val="00A05FE6"/>
    <w:rsid w:val="00A468D9"/>
    <w:rsid w:val="00A54F41"/>
    <w:rsid w:val="00A90040"/>
    <w:rsid w:val="00A90D67"/>
    <w:rsid w:val="00AD5715"/>
    <w:rsid w:val="00AD66D7"/>
    <w:rsid w:val="00B005B6"/>
    <w:rsid w:val="00B03D32"/>
    <w:rsid w:val="00B17580"/>
    <w:rsid w:val="00B54C2C"/>
    <w:rsid w:val="00B92A76"/>
    <w:rsid w:val="00B96196"/>
    <w:rsid w:val="00BA222A"/>
    <w:rsid w:val="00BA6CD1"/>
    <w:rsid w:val="00BB2F7E"/>
    <w:rsid w:val="00BC2537"/>
    <w:rsid w:val="00BE6C11"/>
    <w:rsid w:val="00C0207B"/>
    <w:rsid w:val="00C310A5"/>
    <w:rsid w:val="00C760A1"/>
    <w:rsid w:val="00CA7F34"/>
    <w:rsid w:val="00CB2196"/>
    <w:rsid w:val="00CB514F"/>
    <w:rsid w:val="00CC15D5"/>
    <w:rsid w:val="00CE3C10"/>
    <w:rsid w:val="00D16E3C"/>
    <w:rsid w:val="00D176FE"/>
    <w:rsid w:val="00D94640"/>
    <w:rsid w:val="00DA0D23"/>
    <w:rsid w:val="00DA7BCB"/>
    <w:rsid w:val="00DC78C9"/>
    <w:rsid w:val="00DF56A8"/>
    <w:rsid w:val="00E04130"/>
    <w:rsid w:val="00E109F9"/>
    <w:rsid w:val="00E17753"/>
    <w:rsid w:val="00E23F65"/>
    <w:rsid w:val="00E42604"/>
    <w:rsid w:val="00E8275B"/>
    <w:rsid w:val="00E94698"/>
    <w:rsid w:val="00EE504C"/>
    <w:rsid w:val="00F10B8C"/>
    <w:rsid w:val="00F30AA2"/>
    <w:rsid w:val="00FF5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6179D0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ard">
    <w:name w:val="Normal"/>
    <w:qFormat/>
    <w:rPr>
      <w:rFonts w:ascii="Arial" w:hAnsi="Arial" w:cs="Arial"/>
      <w:sz w:val="24"/>
      <w:szCs w:val="24"/>
      <w:lang w:eastAsia="en-US"/>
    </w:rPr>
  </w:style>
  <w:style w:type="paragraph" w:styleId="Kop1">
    <w:name w:val="heading 1"/>
    <w:basedOn w:val="Standaard"/>
    <w:next w:val="Standaard"/>
    <w:qFormat/>
    <w:rsid w:val="00695E30"/>
    <w:pPr>
      <w:keepNext/>
      <w:outlineLvl w:val="0"/>
    </w:pPr>
    <w:rPr>
      <w:rFonts w:ascii="Times New Roman" w:hAnsi="Times New Roman" w:cs="Times New Roman"/>
      <w:b/>
      <w:bCs/>
      <w:sz w:val="28"/>
      <w:u w:val="single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">
    <w:name w:val="Body Text"/>
    <w:basedOn w:val="Standaard"/>
    <w:rsid w:val="00DA0D23"/>
    <w:pPr>
      <w:tabs>
        <w:tab w:val="left" w:pos="4320"/>
        <w:tab w:val="left" w:pos="7200"/>
      </w:tabs>
      <w:spacing w:after="200" w:line="220" w:lineRule="exact"/>
      <w:jc w:val="both"/>
    </w:pPr>
    <w:rPr>
      <w:rFonts w:cs="Times New Roman"/>
      <w:sz w:val="20"/>
      <w:szCs w:val="20"/>
      <w:lang w:val="nl-NL" w:eastAsia="nl-NL"/>
    </w:rPr>
  </w:style>
  <w:style w:type="table" w:styleId="Tabelraster">
    <w:name w:val="Table Grid"/>
    <w:basedOn w:val="Standaardtabel"/>
    <w:rsid w:val="00261A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rsid w:val="00552059"/>
    <w:pPr>
      <w:tabs>
        <w:tab w:val="center" w:pos="4153"/>
        <w:tab w:val="right" w:pos="8306"/>
      </w:tabs>
    </w:pPr>
  </w:style>
  <w:style w:type="paragraph" w:styleId="Voettekst">
    <w:name w:val="footer"/>
    <w:basedOn w:val="Standaard"/>
    <w:link w:val="VoettekstChar"/>
    <w:rsid w:val="00552059"/>
    <w:pPr>
      <w:tabs>
        <w:tab w:val="center" w:pos="4153"/>
        <w:tab w:val="right" w:pos="8306"/>
      </w:tabs>
    </w:pPr>
  </w:style>
  <w:style w:type="character" w:styleId="Paginanummer">
    <w:name w:val="page number"/>
    <w:basedOn w:val="Standaardalinea-lettertype"/>
    <w:rsid w:val="00552059"/>
  </w:style>
  <w:style w:type="character" w:customStyle="1" w:styleId="VoettekstChar">
    <w:name w:val="Voettekst Char"/>
    <w:link w:val="Voettekst"/>
    <w:rsid w:val="003F0B6E"/>
    <w:rPr>
      <w:rFonts w:ascii="Arial" w:hAnsi="Arial" w:cs="Arial"/>
      <w:sz w:val="24"/>
      <w:szCs w:val="24"/>
      <w:lang w:eastAsia="en-US"/>
    </w:rPr>
  </w:style>
  <w:style w:type="paragraph" w:styleId="Lijstalinea">
    <w:name w:val="List Paragraph"/>
    <w:basedOn w:val="Standaard"/>
    <w:uiPriority w:val="34"/>
    <w:qFormat/>
    <w:rsid w:val="00F30AA2"/>
    <w:pPr>
      <w:ind w:left="720"/>
      <w:contextualSpacing/>
    </w:pPr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62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8BDD7B05150470D8B06F2F67E3C1F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46943F-D69E-4A14-AB29-1A72054EC589}"/>
      </w:docPartPr>
      <w:docPartBody>
        <w:p w:rsidR="00437228" w:rsidRDefault="004D7F3F" w:rsidP="004D7F3F">
          <w:pPr>
            <w:pStyle w:val="58BDD7B05150470D8B06F2F67E3C1F62"/>
          </w:pPr>
          <w:r w:rsidRPr="00251BA9">
            <w:rPr>
              <w:rStyle w:val="Tekstvantijdelijkeaanduiding"/>
            </w:rPr>
            <w:t>Click here to enter text.</w:t>
          </w:r>
        </w:p>
      </w:docPartBody>
    </w:docPart>
    <w:docPart>
      <w:docPartPr>
        <w:name w:val="15886024521C41A6969BA869F00654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DE36A8-1A9E-4CE1-914C-B41FE3A5DA33}"/>
      </w:docPartPr>
      <w:docPartBody>
        <w:p w:rsidR="00437228" w:rsidRDefault="004D7F3F" w:rsidP="004D7F3F">
          <w:pPr>
            <w:pStyle w:val="15886024521C41A6969BA869F00654A0"/>
          </w:pPr>
          <w:r w:rsidRPr="00251BA9">
            <w:rPr>
              <w:rStyle w:val="Tekstvantijdelijkeaanduiding"/>
            </w:rPr>
            <w:t>Click here to enter text.</w:t>
          </w:r>
        </w:p>
      </w:docPartBody>
    </w:docPart>
    <w:docPart>
      <w:docPartPr>
        <w:name w:val="F49C12DDDFE04BE3984D221446A6EF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E3B65E-DE7E-40FF-96CD-CE58CD144758}"/>
      </w:docPartPr>
      <w:docPartBody>
        <w:p w:rsidR="00437228" w:rsidRDefault="004D7F3F" w:rsidP="004D7F3F">
          <w:pPr>
            <w:pStyle w:val="F49C12DDDFE04BE3984D221446A6EFF5"/>
          </w:pPr>
          <w:r w:rsidRPr="00251BA9">
            <w:rPr>
              <w:rStyle w:val="Tekstvantijdelijkeaanduiding"/>
            </w:rPr>
            <w:t>Click here to enter text.</w:t>
          </w:r>
        </w:p>
      </w:docPartBody>
    </w:docPart>
    <w:docPart>
      <w:docPartPr>
        <w:name w:val="D82B1E1DB3294E04BAA81D5E0DB89E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0DEE16-4156-44FE-93EE-6CCDA0C8E88D}"/>
      </w:docPartPr>
      <w:docPartBody>
        <w:p w:rsidR="00437228" w:rsidRDefault="004D7F3F" w:rsidP="004D7F3F">
          <w:pPr>
            <w:pStyle w:val="D82B1E1DB3294E04BAA81D5E0DB89E7B"/>
          </w:pPr>
          <w:r w:rsidRPr="00251BA9">
            <w:rPr>
              <w:rStyle w:val="Tekstvantijdelijkeaanduiding"/>
            </w:rPr>
            <w:t>Click here to enter text.</w:t>
          </w:r>
        </w:p>
      </w:docPartBody>
    </w:docPart>
    <w:docPart>
      <w:docPartPr>
        <w:name w:val="58D28F15968A4E7CBF48F5A2240624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6988E8-54E3-42C4-A425-38DA8280CC53}"/>
      </w:docPartPr>
      <w:docPartBody>
        <w:p w:rsidR="00437228" w:rsidRDefault="004D7F3F" w:rsidP="004D7F3F">
          <w:pPr>
            <w:pStyle w:val="58D28F15968A4E7CBF48F5A22406247C"/>
          </w:pPr>
          <w:r w:rsidRPr="00251BA9">
            <w:rPr>
              <w:rStyle w:val="Tekstvantijdelijkeaanduiding"/>
            </w:rPr>
            <w:t>Click here to enter text.</w:t>
          </w:r>
        </w:p>
      </w:docPartBody>
    </w:docPart>
    <w:docPart>
      <w:docPartPr>
        <w:name w:val="1C9CBFF526624B70A5E0AFA92FFF02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4A935F-3297-4655-80EE-7CE67C1EF117}"/>
      </w:docPartPr>
      <w:docPartBody>
        <w:p w:rsidR="00437228" w:rsidRDefault="004D7F3F" w:rsidP="004D7F3F">
          <w:pPr>
            <w:pStyle w:val="1C9CBFF526624B70A5E0AFA92FFF02FD"/>
          </w:pPr>
          <w:r w:rsidRPr="00251BA9">
            <w:rPr>
              <w:rStyle w:val="Tekstvantijdelijkeaanduiding"/>
            </w:rPr>
            <w:t>Click here to enter text.</w:t>
          </w:r>
        </w:p>
      </w:docPartBody>
    </w:docPart>
    <w:docPart>
      <w:docPartPr>
        <w:name w:val="7D5E0C8BB6EE4F57B09F52C3B122C4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101D51-2277-4FAE-BBFF-04BF77868822}"/>
      </w:docPartPr>
      <w:docPartBody>
        <w:p w:rsidR="00AF4C25" w:rsidRDefault="00CD268F" w:rsidP="00CD268F">
          <w:pPr>
            <w:pStyle w:val="7D5E0C8BB6EE4F57B09F52C3B122C494"/>
          </w:pPr>
          <w:r w:rsidRPr="00251BA9">
            <w:rPr>
              <w:rStyle w:val="Tekstvantijdelijkeaanduiding"/>
            </w:rPr>
            <w:t>Click here to enter text.</w:t>
          </w:r>
        </w:p>
      </w:docPartBody>
    </w:docPart>
    <w:docPart>
      <w:docPartPr>
        <w:name w:val="4EFA51075C6644CFBE9782F1D29D62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ABA4CD-EF48-401E-B98D-BBF787E4A3B9}"/>
      </w:docPartPr>
      <w:docPartBody>
        <w:p w:rsidR="00AF4C25" w:rsidRDefault="00CD268F" w:rsidP="00CD268F">
          <w:pPr>
            <w:pStyle w:val="4EFA51075C6644CFBE9782F1D29D623D"/>
          </w:pPr>
          <w:r w:rsidRPr="00251BA9">
            <w:rPr>
              <w:rStyle w:val="Tekstvantijdelijkeaanduiding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7F3F"/>
    <w:rsid w:val="00437228"/>
    <w:rsid w:val="004D7F3F"/>
    <w:rsid w:val="00AF4C25"/>
    <w:rsid w:val="00CD2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CD268F"/>
    <w:rPr>
      <w:color w:val="808080"/>
    </w:rPr>
  </w:style>
  <w:style w:type="paragraph" w:customStyle="1" w:styleId="58BDD7B05150470D8B06F2F67E3C1F62">
    <w:name w:val="58BDD7B05150470D8B06F2F67E3C1F62"/>
    <w:rsid w:val="004D7F3F"/>
  </w:style>
  <w:style w:type="paragraph" w:customStyle="1" w:styleId="15886024521C41A6969BA869F00654A0">
    <w:name w:val="15886024521C41A6969BA869F00654A0"/>
    <w:rsid w:val="004D7F3F"/>
  </w:style>
  <w:style w:type="paragraph" w:customStyle="1" w:styleId="F49C12DDDFE04BE3984D221446A6EFF5">
    <w:name w:val="F49C12DDDFE04BE3984D221446A6EFF5"/>
    <w:rsid w:val="004D7F3F"/>
  </w:style>
  <w:style w:type="paragraph" w:customStyle="1" w:styleId="D82B1E1DB3294E04BAA81D5E0DB89E7B">
    <w:name w:val="D82B1E1DB3294E04BAA81D5E0DB89E7B"/>
    <w:rsid w:val="004D7F3F"/>
  </w:style>
  <w:style w:type="paragraph" w:customStyle="1" w:styleId="58D28F15968A4E7CBF48F5A22406247C">
    <w:name w:val="58D28F15968A4E7CBF48F5A22406247C"/>
    <w:rsid w:val="004D7F3F"/>
  </w:style>
  <w:style w:type="paragraph" w:customStyle="1" w:styleId="1C9CBFF526624B70A5E0AFA92FFF02FD">
    <w:name w:val="1C9CBFF526624B70A5E0AFA92FFF02FD"/>
    <w:rsid w:val="004D7F3F"/>
  </w:style>
  <w:style w:type="paragraph" w:customStyle="1" w:styleId="7D5E0C8BB6EE4F57B09F52C3B122C494">
    <w:name w:val="7D5E0C8BB6EE4F57B09F52C3B122C494"/>
    <w:rsid w:val="00CD268F"/>
  </w:style>
  <w:style w:type="paragraph" w:customStyle="1" w:styleId="3C9C5BCD4F9B42A6952845ADEB4B3846">
    <w:name w:val="3C9C5BCD4F9B42A6952845ADEB4B3846"/>
    <w:rsid w:val="00CD268F"/>
  </w:style>
  <w:style w:type="paragraph" w:customStyle="1" w:styleId="4EFA51075C6644CFBE9782F1D29D623D">
    <w:name w:val="4EFA51075C6644CFBE9782F1D29D623D"/>
    <w:rsid w:val="00CD268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764</Words>
  <Characters>4207</Characters>
  <Application>Microsoft Office Word</Application>
  <DocSecurity>0</DocSecurity>
  <Lines>35</Lines>
  <Paragraphs>9</Paragraphs>
  <ScaleCrop>false</ScaleCrop>
  <Company/>
  <LinksUpToDate>false</LinksUpToDate>
  <CharactersWithSpaces>4962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2022-05-04T11:57:00Z</dcterms:created>
  <dcterms:modified xsi:type="dcterms:W3CDTF">2022-05-04T11:57:00Z</dcterms:modified>
</cp:coreProperties>
</file>