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14:paraId="53512351" w14:textId="77777777" w:rsidTr="00823C17">
        <w:trPr>
          <w:trHeight w:val="630"/>
        </w:trPr>
        <w:tc>
          <w:tcPr>
            <w:tcW w:w="1277" w:type="dxa"/>
          </w:tcPr>
          <w:p w14:paraId="16EF2C3F" w14:textId="77777777"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14:paraId="70813D5B" w14:textId="77777777"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14:paraId="291BCF69" w14:textId="77777777"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14:paraId="2AF0B2A8" w14:textId="77777777"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14:paraId="6F02A3C1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1257E8" w14:paraId="30639E13" w14:textId="77777777" w:rsidTr="00823C17">
        <w:trPr>
          <w:trHeight w:val="146"/>
        </w:trPr>
        <w:tc>
          <w:tcPr>
            <w:tcW w:w="1985" w:type="dxa"/>
            <w:gridSpan w:val="2"/>
          </w:tcPr>
          <w:p w14:paraId="6AC4AC2C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14:paraId="160DF458" w14:textId="6595E9FD" w:rsidR="005113EA" w:rsidRPr="001257E8" w:rsidRDefault="001257E8" w:rsidP="000E017F">
            <w:pPr>
              <w:rPr>
                <w:sz w:val="20"/>
                <w:szCs w:val="20"/>
                <w:lang w:val="en-US"/>
              </w:rPr>
            </w:pPr>
            <w:r w:rsidRPr="001257E8">
              <w:rPr>
                <w:b/>
                <w:i/>
                <w:sz w:val="20"/>
                <w:szCs w:val="20"/>
                <w:lang w:val="en-US"/>
              </w:rPr>
              <w:t>S</w:t>
            </w:r>
            <w:r w:rsidR="00D94640" w:rsidRPr="001257E8">
              <w:rPr>
                <w:b/>
                <w:i/>
                <w:sz w:val="20"/>
                <w:szCs w:val="20"/>
                <w:lang w:val="en-US"/>
              </w:rPr>
              <w:t>preader</w:t>
            </w:r>
            <w:r w:rsidRPr="001257E8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57E8">
              <w:rPr>
                <w:b/>
                <w:i/>
                <w:sz w:val="20"/>
                <w:szCs w:val="20"/>
                <w:lang w:val="en-US"/>
              </w:rPr>
              <w:t>voor</w:t>
            </w:r>
            <w:proofErr w:type="spellEnd"/>
            <w:r w:rsidRPr="001257E8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57E8">
              <w:rPr>
                <w:b/>
                <w:i/>
                <w:sz w:val="20"/>
                <w:szCs w:val="20"/>
                <w:lang w:val="en-US"/>
              </w:rPr>
              <w:t>mobie</w:t>
            </w:r>
            <w:r>
              <w:rPr>
                <w:b/>
                <w:i/>
                <w:sz w:val="20"/>
                <w:szCs w:val="20"/>
                <w:lang w:val="en-US"/>
              </w:rPr>
              <w:t>l</w:t>
            </w:r>
            <w:proofErr w:type="spellEnd"/>
            <w:r w:rsidRPr="001257E8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57E8">
              <w:rPr>
                <w:b/>
                <w:i/>
                <w:sz w:val="20"/>
                <w:szCs w:val="20"/>
                <w:lang w:val="en-US"/>
              </w:rPr>
              <w:t>arbeidsmiddel</w:t>
            </w:r>
            <w:proofErr w:type="spellEnd"/>
            <w:r w:rsidRPr="001257E8">
              <w:rPr>
                <w:b/>
                <w:i/>
                <w:sz w:val="20"/>
                <w:szCs w:val="20"/>
                <w:lang w:val="en-US"/>
              </w:rPr>
              <w:t xml:space="preserve"> (straddle carrier, reach st</w:t>
            </w:r>
            <w:r>
              <w:rPr>
                <w:b/>
                <w:i/>
                <w:sz w:val="20"/>
                <w:szCs w:val="20"/>
                <w:lang w:val="en-US"/>
              </w:rPr>
              <w:t>acker, …)</w:t>
            </w:r>
          </w:p>
        </w:tc>
      </w:tr>
      <w:tr w:rsidR="005113EA" w:rsidRPr="00456748" w14:paraId="68EC8E23" w14:textId="77777777" w:rsidTr="00823C17">
        <w:trPr>
          <w:trHeight w:val="180"/>
        </w:trPr>
        <w:tc>
          <w:tcPr>
            <w:tcW w:w="1985" w:type="dxa"/>
            <w:gridSpan w:val="2"/>
          </w:tcPr>
          <w:p w14:paraId="78B40B07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14:paraId="2E17FA5D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14:paraId="2F98E13A" w14:textId="77777777" w:rsidTr="00823C17">
        <w:trPr>
          <w:trHeight w:val="96"/>
        </w:trPr>
        <w:tc>
          <w:tcPr>
            <w:tcW w:w="1985" w:type="dxa"/>
            <w:gridSpan w:val="2"/>
          </w:tcPr>
          <w:p w14:paraId="5615B213" w14:textId="77777777"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14:paraId="195D692F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17054DE8" w14:textId="77777777"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14:paraId="5A307D78" w14:textId="77777777" w:rsidTr="00823C17">
        <w:tc>
          <w:tcPr>
            <w:tcW w:w="10774" w:type="dxa"/>
          </w:tcPr>
          <w:p w14:paraId="418A7CF8" w14:textId="77777777" w:rsidR="00261A75" w:rsidRPr="003F5E6F" w:rsidRDefault="00261A75" w:rsidP="00456748">
            <w:pPr>
              <w:pStyle w:val="Plattetekst"/>
              <w:spacing w:after="0" w:line="240" w:lineRule="auto"/>
            </w:pPr>
            <w:r w:rsidRPr="003F5E6F">
              <w:t>1. Het bestelde moet aan volgende voorwaarden voldoen:</w:t>
            </w:r>
          </w:p>
          <w:p w14:paraId="78E91F11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14:paraId="2259BB60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14:paraId="67761070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14:paraId="37618C3A" w14:textId="77777777"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14:paraId="344D6A5B" w14:textId="77777777"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14:paraId="18F6045F" w14:textId="77777777"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14:paraId="311265C9" w14:textId="77777777"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14:paraId="29D7AF7B" w14:textId="77777777"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14:paraId="5273C4E5" w14:textId="77777777"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14:paraId="3E555C69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14:paraId="6BC6EC1A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14:paraId="495C97FB" w14:textId="77777777"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werken op hoogte gaat, voldoen aan de codex Welzijn op het Werk, boek IV, titel </w:t>
            </w:r>
            <w:r w:rsidR="00106ED1">
              <w:rPr>
                <w:sz w:val="20"/>
                <w:szCs w:val="20"/>
              </w:rPr>
              <w:t>5</w:t>
            </w:r>
            <w:r w:rsidRPr="003F5E6F">
              <w:rPr>
                <w:sz w:val="20"/>
                <w:szCs w:val="20"/>
              </w:rPr>
              <w:t>;</w:t>
            </w:r>
          </w:p>
          <w:p w14:paraId="003F5FD0" w14:textId="77777777"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14:paraId="1A4B6A0F" w14:textId="77777777"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14:paraId="114A3966" w14:textId="77777777"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14:paraId="77BD64E5" w14:textId="77777777" w:rsidTr="00823C17">
        <w:tc>
          <w:tcPr>
            <w:tcW w:w="10774" w:type="dxa"/>
          </w:tcPr>
          <w:p w14:paraId="6788AAB6" w14:textId="77777777"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14:paraId="0109EBDA" w14:textId="17CEA97E" w:rsidR="00D94640" w:rsidRDefault="00D94640" w:rsidP="00D9464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spreader moet volledig compatibel zijn met de opgegeven </w:t>
            </w:r>
            <w:r w:rsidR="0067263A">
              <w:rPr>
                <w:sz w:val="20"/>
                <w:szCs w:val="20"/>
              </w:rPr>
              <w:t>mobiele arbeidsmiddelen</w:t>
            </w:r>
          </w:p>
          <w:p w14:paraId="2D8270CF" w14:textId="77777777" w:rsidR="00D94640" w:rsidRPr="00FC59A2" w:rsidRDefault="00D94640" w:rsidP="00D9464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FC59A2">
              <w:rPr>
                <w:sz w:val="20"/>
                <w:szCs w:val="20"/>
              </w:rPr>
              <w:t xml:space="preserve">Het </w:t>
            </w:r>
            <w:r w:rsidR="00E42604">
              <w:rPr>
                <w:sz w:val="20"/>
                <w:szCs w:val="20"/>
              </w:rPr>
              <w:t xml:space="preserve">aanslagpunt, </w:t>
            </w:r>
            <w:r w:rsidRPr="00346240">
              <w:rPr>
                <w:sz w:val="20"/>
                <w:szCs w:val="20"/>
              </w:rPr>
              <w:t xml:space="preserve">de borgpen(nen) </w:t>
            </w:r>
            <w:r w:rsidR="00E42604">
              <w:rPr>
                <w:sz w:val="20"/>
                <w:szCs w:val="20"/>
              </w:rPr>
              <w:t xml:space="preserve">en de aanslagpunten onderaan de spreader </w:t>
            </w:r>
            <w:r w:rsidRPr="00346240">
              <w:rPr>
                <w:sz w:val="20"/>
                <w:szCs w:val="20"/>
              </w:rPr>
              <w:t>zijn</w:t>
            </w:r>
            <w:r w:rsidRPr="00FC59A2">
              <w:rPr>
                <w:sz w:val="20"/>
                <w:szCs w:val="20"/>
              </w:rPr>
              <w:t xml:space="preserve"> aangeduid in een van de spreader afstekende kleur</w:t>
            </w:r>
            <w:r w:rsidR="00E42604">
              <w:rPr>
                <w:sz w:val="20"/>
                <w:szCs w:val="20"/>
              </w:rPr>
              <w:t>, bij voorkeur in het rood.</w:t>
            </w:r>
          </w:p>
          <w:p w14:paraId="002E73C5" w14:textId="77777777" w:rsidR="00D94640" w:rsidRPr="00FC59A2" w:rsidRDefault="00D94640" w:rsidP="00D9464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FC59A2">
              <w:rPr>
                <w:sz w:val="20"/>
                <w:szCs w:val="20"/>
              </w:rPr>
              <w:t xml:space="preserve">De spreader is in een duidelijke kleur geschilderd die afsteekt t.o.v. de omgeving. Bij voorkeur in cadmiumgeel (RAL 1021). </w:t>
            </w:r>
          </w:p>
          <w:p w14:paraId="111BF362" w14:textId="77777777" w:rsidR="00D94640" w:rsidRPr="00FC59A2" w:rsidRDefault="00D94640" w:rsidP="00D9464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FC59A2">
              <w:rPr>
                <w:sz w:val="20"/>
                <w:szCs w:val="20"/>
              </w:rPr>
              <w:t>Bedrijfsnummer, hefvermogen en eigengewicht worden op een duidelijke en onuitwisbare manier op het toestel aangeduid.</w:t>
            </w:r>
          </w:p>
          <w:p w14:paraId="6391DB5B" w14:textId="77777777" w:rsidR="00D94640" w:rsidRPr="00FC59A2" w:rsidRDefault="00D94640" w:rsidP="00D9464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de spreader gebruikt wordt om containers te behandelen, moet d</w:t>
            </w:r>
            <w:r w:rsidRPr="00FC59A2">
              <w:rPr>
                <w:sz w:val="20"/>
                <w:szCs w:val="20"/>
              </w:rPr>
              <w:t>e status (o.a. ont- of vergrendeld) eenvoudig en duidelijk door de bedienaar op te volgen</w:t>
            </w:r>
            <w:r>
              <w:rPr>
                <w:sz w:val="20"/>
                <w:szCs w:val="20"/>
              </w:rPr>
              <w:t xml:space="preserve"> zijn</w:t>
            </w:r>
            <w:r w:rsidRPr="00FC59A2">
              <w:rPr>
                <w:sz w:val="20"/>
                <w:szCs w:val="20"/>
              </w:rPr>
              <w:t>.</w:t>
            </w:r>
          </w:p>
          <w:p w14:paraId="6D9910D7" w14:textId="77777777" w:rsidR="00D94640" w:rsidRPr="00FC59A2" w:rsidRDefault="00D94640" w:rsidP="00D94640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59A2">
              <w:rPr>
                <w:sz w:val="20"/>
                <w:szCs w:val="20"/>
              </w:rPr>
              <w:t>De betekenis van de kleurcode is toegelicht zodat deze duidelijk is voor de bedienaar</w:t>
            </w:r>
          </w:p>
          <w:tbl>
            <w:tblPr>
              <w:tblW w:w="0" w:type="auto"/>
              <w:tblInd w:w="25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992"/>
            </w:tblGrid>
            <w:tr w:rsidR="00D94640" w:rsidRPr="00FC59A2" w14:paraId="7BB4D479" w14:textId="77777777" w:rsidTr="0003594C">
              <w:tc>
                <w:tcPr>
                  <w:tcW w:w="2410" w:type="dxa"/>
                  <w:shd w:val="clear" w:color="auto" w:fill="auto"/>
                </w:tcPr>
                <w:p w14:paraId="2427FFB1" w14:textId="77777777" w:rsidR="00D94640" w:rsidRPr="00FC59A2" w:rsidRDefault="00D94640" w:rsidP="00D94640">
                  <w:pPr>
                    <w:jc w:val="center"/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Actie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D88FF3F" w14:textId="77777777" w:rsidR="00D94640" w:rsidRPr="00FC59A2" w:rsidRDefault="00D94640" w:rsidP="00D94640">
                  <w:pPr>
                    <w:jc w:val="center"/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Kleur</w:t>
                  </w:r>
                </w:p>
              </w:tc>
            </w:tr>
            <w:tr w:rsidR="00D94640" w:rsidRPr="00FC59A2" w14:paraId="6B4A7BC5" w14:textId="77777777" w:rsidTr="0003594C">
              <w:tc>
                <w:tcPr>
                  <w:tcW w:w="2410" w:type="dxa"/>
                  <w:shd w:val="clear" w:color="auto" w:fill="auto"/>
                </w:tcPr>
                <w:p w14:paraId="634815D3" w14:textId="77777777" w:rsidR="00D94640" w:rsidRPr="00FC59A2" w:rsidRDefault="00D94640" w:rsidP="00D94640">
                  <w:pPr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Induwen tastpennen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F7A20D5" w14:textId="77777777" w:rsidR="00D94640" w:rsidRPr="00FC59A2" w:rsidRDefault="00D94640" w:rsidP="00D94640">
                  <w:pPr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WIT</w:t>
                  </w:r>
                </w:p>
              </w:tc>
            </w:tr>
            <w:tr w:rsidR="00D94640" w:rsidRPr="00FC59A2" w14:paraId="7B9A2298" w14:textId="77777777" w:rsidTr="0003594C">
              <w:tc>
                <w:tcPr>
                  <w:tcW w:w="2410" w:type="dxa"/>
                  <w:shd w:val="clear" w:color="auto" w:fill="auto"/>
                </w:tcPr>
                <w:p w14:paraId="237B2017" w14:textId="77777777" w:rsidR="00D94640" w:rsidRPr="00FC59A2" w:rsidRDefault="00D94640" w:rsidP="00D94640">
                  <w:pPr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Vergrendelde hamers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58ADF02" w14:textId="77777777" w:rsidR="00D94640" w:rsidRPr="00FC59A2" w:rsidRDefault="00D94640" w:rsidP="00D94640">
                  <w:pPr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GROEN</w:t>
                  </w:r>
                </w:p>
              </w:tc>
            </w:tr>
            <w:tr w:rsidR="00D94640" w:rsidRPr="00FC59A2" w14:paraId="0C761073" w14:textId="77777777" w:rsidTr="0003594C">
              <w:tc>
                <w:tcPr>
                  <w:tcW w:w="2410" w:type="dxa"/>
                  <w:shd w:val="clear" w:color="auto" w:fill="auto"/>
                </w:tcPr>
                <w:p w14:paraId="632E1D60" w14:textId="77777777" w:rsidR="00D94640" w:rsidRPr="00FC59A2" w:rsidRDefault="00D94640" w:rsidP="00D94640">
                  <w:pPr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Ontgrendelde hamers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B29C4F6" w14:textId="77777777" w:rsidR="00D94640" w:rsidRPr="00FC59A2" w:rsidRDefault="00D94640" w:rsidP="00D94640">
                  <w:pPr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ROOD</w:t>
                  </w:r>
                </w:p>
              </w:tc>
            </w:tr>
            <w:tr w:rsidR="00D94640" w:rsidRPr="00FC59A2" w14:paraId="7412F068" w14:textId="77777777" w:rsidTr="0003594C">
              <w:tc>
                <w:tcPr>
                  <w:tcW w:w="2410" w:type="dxa"/>
                  <w:shd w:val="clear" w:color="auto" w:fill="auto"/>
                </w:tcPr>
                <w:p w14:paraId="2861C1A7" w14:textId="77777777" w:rsidR="00D94640" w:rsidRPr="00FC59A2" w:rsidRDefault="00D94640" w:rsidP="00D94640">
                  <w:pPr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spreader in bedrijf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94EEE25" w14:textId="77777777" w:rsidR="00D94640" w:rsidRPr="00FC59A2" w:rsidRDefault="00D94640" w:rsidP="00D94640">
                  <w:pPr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GEEL</w:t>
                  </w:r>
                </w:p>
              </w:tc>
            </w:tr>
            <w:tr w:rsidR="00D94640" w:rsidRPr="00FC59A2" w14:paraId="14441D31" w14:textId="77777777" w:rsidTr="0003594C">
              <w:tc>
                <w:tcPr>
                  <w:tcW w:w="2410" w:type="dxa"/>
                  <w:shd w:val="clear" w:color="auto" w:fill="auto"/>
                </w:tcPr>
                <w:p w14:paraId="159DC65C" w14:textId="77777777" w:rsidR="00D94640" w:rsidRPr="00FC59A2" w:rsidRDefault="00D94640" w:rsidP="00D94640">
                  <w:pPr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spreader in twin-bedrijf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0CF8592" w14:textId="77777777" w:rsidR="00D94640" w:rsidRPr="00FC59A2" w:rsidRDefault="00D94640" w:rsidP="00D94640">
                  <w:pPr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BLAUW</w:t>
                  </w:r>
                </w:p>
              </w:tc>
            </w:tr>
          </w:tbl>
          <w:p w14:paraId="14208A8A" w14:textId="77777777" w:rsidR="00D94640" w:rsidRPr="00FC59A2" w:rsidRDefault="00D94640" w:rsidP="00D94640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59A2">
              <w:rPr>
                <w:sz w:val="20"/>
                <w:szCs w:val="20"/>
              </w:rPr>
              <w:t xml:space="preserve">De controlelampen op de spreader moeten dezelfde kleuren en acties hebben als de lampen op de bedieningsconsole. </w:t>
            </w:r>
          </w:p>
          <w:p w14:paraId="3F6F8A47" w14:textId="77777777" w:rsidR="00D94640" w:rsidRPr="00FC59A2" w:rsidRDefault="00D94640" w:rsidP="00D94640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59A2">
              <w:rPr>
                <w:sz w:val="20"/>
                <w:szCs w:val="20"/>
              </w:rPr>
              <w:t>De lampen op de spreader moeten eenvoudig op te volgen zijn door de kraanman</w:t>
            </w:r>
            <w:r>
              <w:rPr>
                <w:sz w:val="20"/>
                <w:szCs w:val="20"/>
              </w:rPr>
              <w:t>.</w:t>
            </w:r>
          </w:p>
          <w:p w14:paraId="35189DD6" w14:textId="77777777" w:rsidR="00D94640" w:rsidRPr="00AA5CDF" w:rsidRDefault="00D94640" w:rsidP="00D9464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Elk</w:t>
            </w:r>
            <w:r w:rsidRPr="00AA5CDF">
              <w:rPr>
                <w:sz w:val="20"/>
                <w:szCs w:val="20"/>
              </w:rPr>
              <w:t xml:space="preserve"> bedieningsorgaan (knop, schakelaar, hendel,…) is voorzien van een markering (</w:t>
            </w:r>
            <w:r>
              <w:rPr>
                <w:sz w:val="20"/>
                <w:szCs w:val="20"/>
              </w:rPr>
              <w:t xml:space="preserve">Nederlandse </w:t>
            </w:r>
            <w:r w:rsidRPr="00AA5CDF">
              <w:rPr>
                <w:sz w:val="20"/>
                <w:szCs w:val="20"/>
              </w:rPr>
              <w:t>tekst en/of pictogram) die zijn functie weergeeft.</w:t>
            </w:r>
          </w:p>
          <w:p w14:paraId="0C6BDEA1" w14:textId="77777777" w:rsidR="00D94640" w:rsidRPr="00FC59A2" w:rsidRDefault="00D94640" w:rsidP="00D9464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AA5CDF">
              <w:rPr>
                <w:sz w:val="20"/>
                <w:szCs w:val="20"/>
              </w:rPr>
              <w:lastRenderedPageBreak/>
              <w:t xml:space="preserve">Bij elke noodstopbediening, indien aanwezig, moet de markering “NOODSTOP” aanwezig zijn. Indien de noodstop maar werkzaam is op een deel van de installatie moet een markering aangebracht worden die </w:t>
            </w:r>
            <w:r w:rsidRPr="00FC59A2">
              <w:rPr>
                <w:sz w:val="20"/>
                <w:szCs w:val="20"/>
              </w:rPr>
              <w:t>duidelijk en ondubbelzinnig aangeeft op welk deel de noodstopbediening betrekking heeft.</w:t>
            </w:r>
          </w:p>
          <w:p w14:paraId="21488FB2" w14:textId="77777777" w:rsidR="005E3661" w:rsidRPr="00106ED1" w:rsidRDefault="00D94640" w:rsidP="00106ED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FC59A2">
              <w:rPr>
                <w:sz w:val="20"/>
                <w:szCs w:val="20"/>
              </w:rPr>
              <w:t>De uitschuifmogelijkheid van de spreader moet mechanisch vergrendeld kunnen worden.</w:t>
            </w:r>
          </w:p>
        </w:tc>
      </w:tr>
    </w:tbl>
    <w:p w14:paraId="37D49F1A" w14:textId="77777777"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14:paraId="5A291B3A" w14:textId="77777777" w:rsidTr="00823C17">
        <w:tc>
          <w:tcPr>
            <w:tcW w:w="10774" w:type="dxa"/>
          </w:tcPr>
          <w:p w14:paraId="72E8704C" w14:textId="77777777"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14:paraId="76067794" w14:textId="77777777"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14:paraId="3B7AAB45" w14:textId="77777777" w:rsidTr="00404594">
        <w:tc>
          <w:tcPr>
            <w:tcW w:w="3720" w:type="dxa"/>
          </w:tcPr>
          <w:p w14:paraId="71265E1A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14:paraId="67F4F6AA" w14:textId="77777777"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14:paraId="3BA7D543" w14:textId="77777777"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14:paraId="30AD4EB2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14:paraId="03B0D6F6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14:paraId="32335C1B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14:paraId="77614F3F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14:paraId="6B2A231D" w14:textId="77777777"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4A91F9DC" w14:textId="77777777"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14:paraId="5D2B3D2B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ED68910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14:paraId="675520F9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14:paraId="47DEDB74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14:paraId="4B95D9AA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4ECC3782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0B7A4D86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6DFCB23E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14:paraId="124EE6F1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77FE6D1C" w14:textId="77777777"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14:paraId="76ACC8E6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5DA417F7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14:paraId="7B3834AC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14:paraId="36499170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3F5D3F58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7753DBA5" w14:textId="77777777"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671E507C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11029584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14:paraId="2B2EB515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39E5AF16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14:paraId="6C094C75" w14:textId="77777777"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72B40" w14:textId="77777777" w:rsidR="00E8275B" w:rsidRDefault="00E8275B" w:rsidP="00261A75">
      <w:r>
        <w:separator/>
      </w:r>
    </w:p>
  </w:endnote>
  <w:endnote w:type="continuationSeparator" w:id="0">
    <w:p w14:paraId="6B830FD4" w14:textId="77777777"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22B2" w14:textId="77777777" w:rsidR="003F0B6E" w:rsidRDefault="00A03F6B" w:rsidP="003F0B6E">
    <w:pPr>
      <w:pStyle w:val="Voettekst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14:paraId="62B9FB7A" w14:textId="77777777" w:rsidR="003573E5" w:rsidRPr="00A03F6B" w:rsidRDefault="003F0B6E" w:rsidP="003F0B6E">
    <w:pPr>
      <w:pStyle w:val="Voettekst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inanumm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inanumm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BD7AB" w14:textId="77777777" w:rsidR="003573E5" w:rsidRPr="00EB76A2" w:rsidRDefault="003573E5" w:rsidP="00BE6C11">
    <w:pPr>
      <w:pStyle w:val="Voettekst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inanummer"/>
        <w:sz w:val="16"/>
        <w:szCs w:val="16"/>
      </w:rPr>
      <w:fldChar w:fldCharType="begin"/>
    </w:r>
    <w:r w:rsidRPr="00EB76A2">
      <w:rPr>
        <w:rStyle w:val="Paginanummer"/>
        <w:sz w:val="16"/>
        <w:szCs w:val="16"/>
      </w:rPr>
      <w:instrText xml:space="preserve"> PAGE </w:instrText>
    </w:r>
    <w:r w:rsidRPr="00EB76A2">
      <w:rPr>
        <w:rStyle w:val="Paginanummer"/>
        <w:sz w:val="16"/>
        <w:szCs w:val="16"/>
      </w:rPr>
      <w:fldChar w:fldCharType="separate"/>
    </w:r>
    <w:r>
      <w:rPr>
        <w:rStyle w:val="Paginanummer"/>
        <w:noProof/>
        <w:sz w:val="16"/>
        <w:szCs w:val="16"/>
      </w:rPr>
      <w:t>1</w:t>
    </w:r>
    <w:r w:rsidRPr="00EB76A2">
      <w:rPr>
        <w:rStyle w:val="Paginanummer"/>
        <w:sz w:val="16"/>
        <w:szCs w:val="16"/>
      </w:rPr>
      <w:fldChar w:fldCharType="end"/>
    </w:r>
    <w:r w:rsidRPr="00EB76A2">
      <w:rPr>
        <w:rStyle w:val="Paginanummer"/>
        <w:sz w:val="16"/>
        <w:szCs w:val="16"/>
      </w:rPr>
      <w:t xml:space="preserve"> / </w:t>
    </w:r>
    <w:r w:rsidRPr="00EB76A2">
      <w:rPr>
        <w:rStyle w:val="Paginanummer"/>
        <w:sz w:val="16"/>
        <w:szCs w:val="16"/>
      </w:rPr>
      <w:fldChar w:fldCharType="begin"/>
    </w:r>
    <w:r w:rsidRPr="00EB76A2">
      <w:rPr>
        <w:rStyle w:val="Paginanummer"/>
        <w:sz w:val="16"/>
        <w:szCs w:val="16"/>
      </w:rPr>
      <w:instrText xml:space="preserve"> NUMPAGES </w:instrText>
    </w:r>
    <w:r w:rsidRPr="00EB76A2">
      <w:rPr>
        <w:rStyle w:val="Paginanummer"/>
        <w:sz w:val="16"/>
        <w:szCs w:val="16"/>
      </w:rPr>
      <w:fldChar w:fldCharType="separate"/>
    </w:r>
    <w:r w:rsidR="00A468D9">
      <w:rPr>
        <w:rStyle w:val="Paginanummer"/>
        <w:noProof/>
        <w:sz w:val="16"/>
        <w:szCs w:val="16"/>
      </w:rPr>
      <w:t>1</w:t>
    </w:r>
    <w:r w:rsidRPr="00EB76A2">
      <w:rPr>
        <w:rStyle w:val="Paginanummer"/>
        <w:sz w:val="16"/>
        <w:szCs w:val="16"/>
      </w:rPr>
      <w:fldChar w:fldCharType="end"/>
    </w:r>
  </w:p>
  <w:p w14:paraId="231D9902" w14:textId="77777777" w:rsidR="003573E5" w:rsidRDefault="003573E5" w:rsidP="00BE6C1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D1692" w14:textId="77777777" w:rsidR="00E8275B" w:rsidRDefault="00E8275B" w:rsidP="00261A75">
      <w:r>
        <w:separator/>
      </w:r>
    </w:p>
  </w:footnote>
  <w:footnote w:type="continuationSeparator" w:id="0">
    <w:p w14:paraId="36E833AA" w14:textId="77777777"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14:paraId="567E91E2" w14:textId="777777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14:paraId="7D0C289A" w14:textId="77777777"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 wp14:anchorId="22FC3F5B" wp14:editId="4217539C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14:paraId="019D2C9D" w14:textId="777777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14:paraId="50AF6158" w14:textId="77777777"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14:paraId="7336496D" w14:textId="77777777" w:rsidR="003573E5" w:rsidRPr="00273F86" w:rsidRDefault="003573E5" w:rsidP="00C0207B">
          <w:pPr>
            <w:pStyle w:val="Kop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04ABE059" w14:textId="77777777"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CA72A6" w14:textId="66A2BD66" w:rsidR="003573E5" w:rsidRPr="000106D8" w:rsidRDefault="002B0CD7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29/04/2022</w:t>
          </w:r>
        </w:p>
      </w:tc>
    </w:tr>
    <w:tr w:rsidR="003573E5" w14:paraId="2901D2DC" w14:textId="77777777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14:paraId="05C54281" w14:textId="77777777" w:rsidR="003573E5" w:rsidRPr="006C1517" w:rsidRDefault="003573E5" w:rsidP="007476EF">
          <w:pPr>
            <w:pStyle w:val="Kop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7B94FC91" w14:textId="77777777"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AA4ABC" w14:textId="77777777"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inanumm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inanumm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separate"/>
          </w:r>
          <w:r w:rsidR="00E42604">
            <w:rPr>
              <w:rStyle w:val="Paginanumm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inanumm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inanumm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separate"/>
          </w:r>
          <w:r w:rsidR="00E42604">
            <w:rPr>
              <w:rStyle w:val="Paginanumm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end"/>
          </w:r>
        </w:p>
      </w:tc>
    </w:tr>
  </w:tbl>
  <w:p w14:paraId="4602FD1D" w14:textId="77777777" w:rsidR="003573E5" w:rsidRPr="00823C17" w:rsidRDefault="003573E5">
    <w:pPr>
      <w:pStyle w:val="Kopteks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OaLDTLalWxZesM50VV7QtnN3qVKbvqZuqSEEir2Iu5Jw/ZqcFST0O8K5xOBFFyR6y0b1Dsrah7HzX0+sS123w==" w:salt="nU0NyEHISK2WCR+cCZdTWg==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06ED1"/>
    <w:rsid w:val="001257E8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B0CD7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7263A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7C6384"/>
    <w:rsid w:val="00823C17"/>
    <w:rsid w:val="0082747E"/>
    <w:rsid w:val="008578A6"/>
    <w:rsid w:val="00860CA4"/>
    <w:rsid w:val="008762AA"/>
    <w:rsid w:val="00877CE5"/>
    <w:rsid w:val="008C7098"/>
    <w:rsid w:val="008D026D"/>
    <w:rsid w:val="00986E13"/>
    <w:rsid w:val="009B4155"/>
    <w:rsid w:val="009E715D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2A76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94640"/>
    <w:rsid w:val="00DA0D23"/>
    <w:rsid w:val="00DA7BCB"/>
    <w:rsid w:val="00DC78C9"/>
    <w:rsid w:val="00DF56A8"/>
    <w:rsid w:val="00E04130"/>
    <w:rsid w:val="00E109F9"/>
    <w:rsid w:val="00E17753"/>
    <w:rsid w:val="00E23F65"/>
    <w:rsid w:val="00E42604"/>
    <w:rsid w:val="00E8275B"/>
    <w:rsid w:val="00E94698"/>
    <w:rsid w:val="00EE504C"/>
    <w:rsid w:val="00F10B8C"/>
    <w:rsid w:val="00F30AA2"/>
    <w:rsid w:val="00FE656A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179D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Kop1">
    <w:name w:val="heading 1"/>
    <w:basedOn w:val="Standaard"/>
    <w:next w:val="Standaard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552059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rsid w:val="00552059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552059"/>
  </w:style>
  <w:style w:type="character" w:customStyle="1" w:styleId="VoettekstChar">
    <w:name w:val="Voettekst Char"/>
    <w:link w:val="Voettekst"/>
    <w:rsid w:val="003F0B6E"/>
    <w:rPr>
      <w:rFonts w:ascii="Arial" w:hAnsi="Arial" w:cs="Arial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AF4C25" w:rsidRDefault="00CD268F" w:rsidP="00CD268F">
          <w:pPr>
            <w:pStyle w:val="7D5E0C8BB6EE4F57B09F52C3B122C494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AF4C25" w:rsidRDefault="00CD268F" w:rsidP="00CD268F">
          <w:pPr>
            <w:pStyle w:val="4EFA51075C6644CFBE9782F1D29D623D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3F"/>
    <w:rsid w:val="00437228"/>
    <w:rsid w:val="004D7F3F"/>
    <w:rsid w:val="00AF4C25"/>
    <w:rsid w:val="00C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2022-05-04T11:55:00Z</dcterms:created>
  <dcterms:modified xsi:type="dcterms:W3CDTF">2022-05-04T11:56:00Z</dcterms:modified>
</cp:coreProperties>
</file>