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1C6508" w:rsidP="000E017F">
            <w:pPr>
              <w:rPr>
                <w:sz w:val="20"/>
                <w:szCs w:val="20"/>
                <w:lang w:val="en-GB"/>
              </w:rPr>
            </w:pPr>
            <w:r>
              <w:rPr>
                <w:b/>
                <w:i/>
                <w:sz w:val="20"/>
                <w:szCs w:val="20"/>
                <w:lang w:val="en-GB"/>
              </w:rPr>
              <w:t>trekker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 xml:space="preserve">Indien het bestelde onderhevig is aan Europese economische richtlijnen (Machines, laagspanning, </w:t>
            </w:r>
            <w:proofErr w:type="spellStart"/>
            <w:r w:rsidRPr="00896642">
              <w:rPr>
                <w:sz w:val="20"/>
                <w:szCs w:val="20"/>
              </w:rPr>
              <w:t>EMC,e.d</w:t>
            </w:r>
            <w:proofErr w:type="spellEnd"/>
            <w:r w:rsidRPr="00896642">
              <w:rPr>
                <w:sz w:val="20"/>
                <w:szCs w:val="20"/>
              </w:rPr>
              <w:t>.),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CF62A0" w:rsidRDefault="00CF62A0" w:rsidP="00C01EF2">
            <w:pPr>
              <w:rPr>
                <w:sz w:val="20"/>
                <w:szCs w:val="20"/>
              </w:rPr>
            </w:pPr>
            <w:r>
              <w:rPr>
                <w:sz w:val="20"/>
                <w:szCs w:val="20"/>
              </w:rPr>
              <w:t>2.2</w:t>
            </w:r>
            <w:r w:rsidR="00ED7EC9">
              <w:rPr>
                <w:sz w:val="20"/>
                <w:szCs w:val="20"/>
              </w:rPr>
              <w:t>. C</w:t>
            </w:r>
            <w:r w:rsidR="00901816" w:rsidRPr="00CF62A0">
              <w:rPr>
                <w:sz w:val="20"/>
                <w:szCs w:val="20"/>
              </w:rPr>
              <w:t>abine</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9E122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xml:space="preserve">, lawaai en </w:t>
            </w:r>
            <w:r w:rsidR="00ED7EC9" w:rsidRPr="009E1220">
              <w:rPr>
                <w:sz w:val="20"/>
                <w:szCs w:val="20"/>
              </w:rPr>
              <w:t>weersinvloeden</w:t>
            </w:r>
            <w:r w:rsidRPr="009E1220">
              <w:rPr>
                <w:sz w:val="20"/>
                <w:szCs w:val="20"/>
              </w:rPr>
              <w:t xml:space="preserve">. </w:t>
            </w:r>
          </w:p>
          <w:p w:rsidR="00901816" w:rsidRPr="009E1220" w:rsidRDefault="00901816" w:rsidP="00196E69">
            <w:pPr>
              <w:numPr>
                <w:ilvl w:val="0"/>
                <w:numId w:val="3"/>
              </w:numPr>
              <w:rPr>
                <w:sz w:val="20"/>
                <w:szCs w:val="20"/>
              </w:rPr>
            </w:pPr>
            <w:r w:rsidRPr="009E1220">
              <w:rPr>
                <w:sz w:val="20"/>
                <w:szCs w:val="20"/>
              </w:rPr>
              <w:t xml:space="preserve">De cabine moet voorzien zijn van een degelijke </w:t>
            </w:r>
            <w:proofErr w:type="spellStart"/>
            <w:r w:rsidRPr="009E1220">
              <w:rPr>
                <w:sz w:val="20"/>
                <w:szCs w:val="20"/>
              </w:rPr>
              <w:t>klimatisatie</w:t>
            </w:r>
            <w:proofErr w:type="spellEnd"/>
            <w:r w:rsidRPr="009E1220">
              <w:rPr>
                <w:sz w:val="20"/>
                <w:szCs w:val="20"/>
              </w:rPr>
              <w:t>.</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Elke zitplaats is uitgerust met een veiligheidsgordel die de persoon bij botsingen of kantelen in de stoel houdt.</w:t>
            </w:r>
          </w:p>
          <w:p w:rsidR="00C01EF2" w:rsidRPr="009E1220" w:rsidRDefault="00901816" w:rsidP="00901816">
            <w:pPr>
              <w:numPr>
                <w:ilvl w:val="0"/>
                <w:numId w:val="1"/>
              </w:numPr>
              <w:tabs>
                <w:tab w:val="clear" w:pos="720"/>
              </w:tabs>
              <w:ind w:left="426" w:hanging="341"/>
              <w:rPr>
                <w:sz w:val="20"/>
                <w:szCs w:val="20"/>
              </w:rPr>
            </w:pPr>
            <w:r w:rsidRPr="009E1220">
              <w:rPr>
                <w:sz w:val="20"/>
                <w:szCs w:val="20"/>
              </w:rPr>
              <w:t>Indien een passagier moet kunnen meerijden, moet in de cabine een tweede zitje voorzien, worden, met veiligheidsgordel. De passagier moet hier veilig en comfortabel op kunnen zitten, zonder de chauffeur te hinderen.</w:t>
            </w:r>
          </w:p>
          <w:p w:rsidR="00901816" w:rsidRPr="009E1220" w:rsidRDefault="00901816" w:rsidP="00901816">
            <w:pPr>
              <w:ind w:left="426"/>
              <w:rPr>
                <w:sz w:val="20"/>
                <w:szCs w:val="20"/>
              </w:rPr>
            </w:pPr>
          </w:p>
          <w:p w:rsidR="00901816" w:rsidRPr="009E1220" w:rsidRDefault="00CF62A0" w:rsidP="00901816">
            <w:pPr>
              <w:rPr>
                <w:sz w:val="20"/>
                <w:szCs w:val="20"/>
              </w:rPr>
            </w:pPr>
            <w:r w:rsidRPr="009E1220">
              <w:rPr>
                <w:sz w:val="20"/>
                <w:szCs w:val="20"/>
              </w:rPr>
              <w:lastRenderedPageBreak/>
              <w:t>2.3</w:t>
            </w:r>
            <w:r w:rsidR="00ED7EC9" w:rsidRPr="009E1220">
              <w:rPr>
                <w:sz w:val="20"/>
                <w:szCs w:val="20"/>
              </w:rPr>
              <w:t>. B</w:t>
            </w:r>
            <w:r w:rsidR="00901816" w:rsidRPr="009E1220">
              <w:rPr>
                <w:sz w:val="20"/>
                <w:szCs w:val="20"/>
              </w:rPr>
              <w:t>ereikbaarheid</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De cabine moet gemakkelijk en veilig te bereiken zijn. De nodige handgrepen en leuningen zijn voorzien.</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Loopvlakken en treden moeten voorzien zijn van voldoende en adequate antislip, treden hebben een rooster of een noppenroosterstructuur. Ook de randen van de treden zijn met antislip uitgevoerd.</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Alle smeer-, controle- en onderhoudspunten zijn gemakkelijk en veilig te bereiken.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9E1220" w:rsidRDefault="00901816" w:rsidP="00901816">
            <w:pPr>
              <w:rPr>
                <w:sz w:val="20"/>
                <w:szCs w:val="20"/>
              </w:rPr>
            </w:pPr>
          </w:p>
          <w:p w:rsidR="00B0414B" w:rsidRPr="009E1220" w:rsidRDefault="00CF62A0" w:rsidP="00901816">
            <w:pPr>
              <w:rPr>
                <w:sz w:val="20"/>
                <w:szCs w:val="20"/>
              </w:rPr>
            </w:pPr>
            <w:r w:rsidRPr="009E1220">
              <w:rPr>
                <w:sz w:val="20"/>
                <w:szCs w:val="20"/>
              </w:rPr>
              <w:t>2.4</w:t>
            </w:r>
            <w:r w:rsidR="00ED7EC9" w:rsidRPr="009E1220">
              <w:rPr>
                <w:sz w:val="20"/>
                <w:szCs w:val="20"/>
              </w:rPr>
              <w:t>. Z</w:t>
            </w:r>
            <w:r w:rsidR="00B0414B" w:rsidRPr="009E1220">
              <w:rPr>
                <w:sz w:val="20"/>
                <w:szCs w:val="20"/>
              </w:rPr>
              <w:t>icht chauffeur</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Wanneer het directe gezichtsveld van de bestuurder onvoldoende is, moet het toestel uitgerust zijn met adequate hulpmiddelen om de veiligheid van de personen in de omgeving te waarborgen.</w:t>
            </w:r>
          </w:p>
          <w:p w:rsidR="00B0414B" w:rsidRPr="009E1220" w:rsidRDefault="00B0414B" w:rsidP="00B0414B">
            <w:pPr>
              <w:ind w:left="426"/>
              <w:rPr>
                <w:sz w:val="20"/>
                <w:szCs w:val="20"/>
              </w:rPr>
            </w:pPr>
            <w:r w:rsidRPr="009E1220">
              <w:rPr>
                <w:sz w:val="20"/>
                <w:szCs w:val="20"/>
              </w:rPr>
              <w:t>Het toestel is minimaal uitgerust met achteruitkijkspiegels en een achteruitrijsignaal (permanent of bij detectie).</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 xml:space="preserve">Verdere maatregelen om dode hoeken te beperken, zoals camerabewaking of </w:t>
            </w:r>
            <w:proofErr w:type="spellStart"/>
            <w:r w:rsidRPr="009E1220">
              <w:rPr>
                <w:sz w:val="20"/>
                <w:szCs w:val="20"/>
              </w:rPr>
              <w:t>persoondetectiesystemen</w:t>
            </w:r>
            <w:proofErr w:type="spellEnd"/>
            <w:r w:rsidRPr="009E1220">
              <w:rPr>
                <w:sz w:val="20"/>
                <w:szCs w:val="20"/>
              </w:rPr>
              <w:t xml:space="preserve"> zullen genomen worden als dit noodzakelijk blijkt uit de risicoanalyse van de verkeersplanning.</w:t>
            </w:r>
          </w:p>
          <w:p w:rsidR="00901816" w:rsidRPr="009E1220" w:rsidRDefault="00901816" w:rsidP="00B0414B">
            <w:pPr>
              <w:numPr>
                <w:ilvl w:val="0"/>
                <w:numId w:val="1"/>
              </w:numPr>
              <w:tabs>
                <w:tab w:val="clear" w:pos="720"/>
              </w:tabs>
              <w:ind w:left="426" w:hanging="341"/>
              <w:rPr>
                <w:sz w:val="20"/>
                <w:szCs w:val="20"/>
              </w:rPr>
            </w:pPr>
            <w:r w:rsidRPr="009E1220">
              <w:rPr>
                <w:sz w:val="20"/>
                <w:szCs w:val="20"/>
              </w:rPr>
              <w:t>Er moeten maatregelen genomen worden zodat de bestuurder zo weinig mogelijk hinder ondervindt van zonlicht of de reflectie ervan in cabineruiten.</w:t>
            </w:r>
          </w:p>
          <w:p w:rsidR="00901816" w:rsidRPr="009E1220" w:rsidRDefault="00901816" w:rsidP="00B0414B">
            <w:pPr>
              <w:numPr>
                <w:ilvl w:val="0"/>
                <w:numId w:val="1"/>
              </w:numPr>
              <w:tabs>
                <w:tab w:val="clear" w:pos="720"/>
              </w:tabs>
              <w:ind w:left="426" w:hanging="341"/>
              <w:rPr>
                <w:sz w:val="20"/>
                <w:szCs w:val="20"/>
              </w:rPr>
            </w:pPr>
            <w:r w:rsidRPr="009E1220">
              <w:rPr>
                <w:sz w:val="20"/>
                <w:szCs w:val="20"/>
              </w:rPr>
              <w:t>Er zijn ruitenwissers aanwezig die bevuiling kunnen verwijderen, zodat de zichtbaarheid vanuit de cabine maximaal blijft in alle weersomstandigheden.</w:t>
            </w:r>
          </w:p>
          <w:p w:rsidR="00CC221D" w:rsidRPr="009E1220" w:rsidRDefault="007F6F0B" w:rsidP="00B0414B">
            <w:pPr>
              <w:numPr>
                <w:ilvl w:val="0"/>
                <w:numId w:val="1"/>
              </w:numPr>
              <w:tabs>
                <w:tab w:val="clear" w:pos="720"/>
              </w:tabs>
              <w:ind w:left="426" w:hanging="341"/>
              <w:rPr>
                <w:sz w:val="20"/>
                <w:szCs w:val="20"/>
              </w:rPr>
            </w:pPr>
            <w:r w:rsidRPr="009E1220">
              <w:rPr>
                <w:sz w:val="20"/>
                <w:szCs w:val="20"/>
              </w:rPr>
              <w:t>Alle</w:t>
            </w:r>
            <w:r w:rsidR="00CC221D" w:rsidRPr="009E1220">
              <w:rPr>
                <w:sz w:val="20"/>
                <w:szCs w:val="20"/>
              </w:rPr>
              <w:t xml:space="preserve"> ruiten moeten </w:t>
            </w:r>
            <w:r w:rsidRPr="009E1220">
              <w:rPr>
                <w:sz w:val="20"/>
                <w:szCs w:val="20"/>
              </w:rPr>
              <w:t xml:space="preserve">efficiënt </w:t>
            </w:r>
            <w:proofErr w:type="spellStart"/>
            <w:r w:rsidRPr="009E1220">
              <w:rPr>
                <w:sz w:val="20"/>
                <w:szCs w:val="20"/>
              </w:rPr>
              <w:t>ontwasemd</w:t>
            </w:r>
            <w:proofErr w:type="spellEnd"/>
            <w:r w:rsidRPr="009E1220">
              <w:rPr>
                <w:sz w:val="20"/>
                <w:szCs w:val="20"/>
              </w:rPr>
              <w:t xml:space="preserve"> kunnen worden</w:t>
            </w:r>
            <w:r w:rsidR="00CC221D" w:rsidRPr="009E1220">
              <w:rPr>
                <w:sz w:val="20"/>
                <w:szCs w:val="20"/>
              </w:rPr>
              <w:t>.</w:t>
            </w:r>
          </w:p>
          <w:p w:rsidR="00C01EF2" w:rsidRPr="009E1220" w:rsidRDefault="00C01EF2" w:rsidP="00C01EF2">
            <w:pPr>
              <w:ind w:left="426"/>
              <w:rPr>
                <w:sz w:val="20"/>
                <w:szCs w:val="20"/>
              </w:rPr>
            </w:pPr>
          </w:p>
          <w:p w:rsidR="00B0414B" w:rsidRPr="009E1220" w:rsidRDefault="00CF62A0" w:rsidP="00CC221D">
            <w:pPr>
              <w:rPr>
                <w:sz w:val="20"/>
                <w:szCs w:val="20"/>
              </w:rPr>
            </w:pPr>
            <w:r w:rsidRPr="009E1220">
              <w:rPr>
                <w:sz w:val="20"/>
                <w:szCs w:val="20"/>
              </w:rPr>
              <w:t>2.5</w:t>
            </w:r>
            <w:r w:rsidR="00ED7EC9" w:rsidRPr="009E1220">
              <w:rPr>
                <w:sz w:val="20"/>
                <w:szCs w:val="20"/>
              </w:rPr>
              <w:t>. Z</w:t>
            </w:r>
            <w:r w:rsidR="00CC221D" w:rsidRPr="009E1220">
              <w:rPr>
                <w:sz w:val="20"/>
                <w:szCs w:val="20"/>
              </w:rPr>
              <w:t>ichtbaarheid voertuig</w:t>
            </w:r>
          </w:p>
          <w:p w:rsidR="003F1751" w:rsidRPr="009E1220" w:rsidRDefault="003F1751" w:rsidP="001C6508">
            <w:pPr>
              <w:numPr>
                <w:ilvl w:val="0"/>
                <w:numId w:val="1"/>
              </w:numPr>
              <w:tabs>
                <w:tab w:val="clear" w:pos="720"/>
              </w:tabs>
              <w:ind w:left="426"/>
              <w:rPr>
                <w:sz w:val="20"/>
                <w:szCs w:val="20"/>
              </w:rPr>
            </w:pPr>
            <w:r w:rsidRPr="009E1220">
              <w:rPr>
                <w:sz w:val="20"/>
                <w:szCs w:val="20"/>
              </w:rPr>
              <w:t xml:space="preserve">Toestellen die op een containerterminal gebruikt worden, moeten voorzien zijn van een </w:t>
            </w:r>
            <w:r w:rsidR="007F6F0B" w:rsidRPr="009E1220">
              <w:rPr>
                <w:sz w:val="20"/>
                <w:szCs w:val="20"/>
              </w:rPr>
              <w:t>knipper- of zwaailicht</w:t>
            </w:r>
            <w:r w:rsidRPr="009E1220">
              <w:rPr>
                <w:sz w:val="20"/>
                <w:szCs w:val="20"/>
              </w:rPr>
              <w:t>.</w:t>
            </w:r>
          </w:p>
          <w:p w:rsidR="001C6508" w:rsidRPr="009E1220" w:rsidRDefault="001C6508" w:rsidP="001C6508">
            <w:pPr>
              <w:ind w:left="426"/>
              <w:rPr>
                <w:sz w:val="20"/>
                <w:szCs w:val="20"/>
              </w:rPr>
            </w:pPr>
          </w:p>
          <w:p w:rsidR="003F1751" w:rsidRPr="009E1220" w:rsidRDefault="00CF62A0" w:rsidP="00CC221D">
            <w:pPr>
              <w:rPr>
                <w:sz w:val="20"/>
                <w:szCs w:val="20"/>
              </w:rPr>
            </w:pPr>
            <w:r w:rsidRPr="009E1220">
              <w:rPr>
                <w:sz w:val="20"/>
                <w:szCs w:val="20"/>
              </w:rPr>
              <w:t>2.6</w:t>
            </w:r>
            <w:r w:rsidR="00ED7EC9" w:rsidRPr="009E1220">
              <w:rPr>
                <w:sz w:val="20"/>
                <w:szCs w:val="20"/>
              </w:rPr>
              <w:t>. B</w:t>
            </w:r>
            <w:r w:rsidR="003F1751" w:rsidRPr="009E1220">
              <w:rPr>
                <w:sz w:val="20"/>
                <w:szCs w:val="20"/>
              </w:rPr>
              <w:t>ediening</w:t>
            </w:r>
          </w:p>
          <w:p w:rsidR="003F1751" w:rsidRPr="009E1220" w:rsidRDefault="003F1751" w:rsidP="003F1751">
            <w:pPr>
              <w:numPr>
                <w:ilvl w:val="0"/>
                <w:numId w:val="1"/>
              </w:numPr>
              <w:tabs>
                <w:tab w:val="clear" w:pos="720"/>
              </w:tabs>
              <w:ind w:left="426" w:hanging="341"/>
              <w:rPr>
                <w:sz w:val="20"/>
                <w:szCs w:val="20"/>
              </w:rPr>
            </w:pPr>
            <w:r w:rsidRPr="009E1220">
              <w:rPr>
                <w:sz w:val="20"/>
                <w:szCs w:val="20"/>
              </w:rPr>
              <w:t>Onvrijwillige bediening van</w:t>
            </w:r>
            <w:r w:rsidR="001C6508" w:rsidRPr="009E1220">
              <w:rPr>
                <w:sz w:val="20"/>
                <w:szCs w:val="20"/>
              </w:rPr>
              <w:t xml:space="preserve"> de rij</w:t>
            </w:r>
            <w:r w:rsidRPr="009E1220">
              <w:rPr>
                <w:sz w:val="20"/>
                <w:szCs w:val="20"/>
              </w:rPr>
              <w:t>functies moet uitgesloten worden, door een zetelcontact en/of een tweehandsbediening.</w:t>
            </w:r>
          </w:p>
          <w:p w:rsidR="003F1751" w:rsidRPr="009E1220" w:rsidRDefault="003F1751" w:rsidP="003F1751">
            <w:pPr>
              <w:numPr>
                <w:ilvl w:val="0"/>
                <w:numId w:val="1"/>
              </w:numPr>
              <w:tabs>
                <w:tab w:val="clear" w:pos="720"/>
              </w:tabs>
              <w:ind w:left="426" w:hanging="341"/>
              <w:rPr>
                <w:sz w:val="20"/>
                <w:szCs w:val="20"/>
              </w:rPr>
            </w:pPr>
            <w:r w:rsidRPr="009E1220">
              <w:rPr>
                <w:sz w:val="20"/>
                <w:szCs w:val="20"/>
              </w:rPr>
              <w:t>Een claxon moet voorzien zijn.</w:t>
            </w:r>
          </w:p>
          <w:p w:rsidR="00BD33EB" w:rsidRPr="009E1220" w:rsidRDefault="00BD33EB" w:rsidP="00BD33EB">
            <w:pPr>
              <w:numPr>
                <w:ilvl w:val="0"/>
                <w:numId w:val="1"/>
              </w:numPr>
              <w:tabs>
                <w:tab w:val="clear" w:pos="720"/>
              </w:tabs>
              <w:ind w:left="426" w:hanging="341"/>
              <w:rPr>
                <w:sz w:val="20"/>
                <w:szCs w:val="20"/>
              </w:rPr>
            </w:pPr>
            <w:bookmarkStart w:id="6" w:name="OLE_LINK1"/>
            <w:r w:rsidRPr="009E1220">
              <w:rPr>
                <w:sz w:val="20"/>
                <w:szCs w:val="20"/>
              </w:rPr>
              <w:t>Elk bedieningsorgaan (knop, schakelaar, hendel,…) is voorzien van een markering (Nederlandstalige tekst en/of pictogram) die zijn functie weergeeft.</w:t>
            </w:r>
          </w:p>
          <w:p w:rsidR="00CF62A0" w:rsidRPr="009E1220" w:rsidRDefault="00CF62A0" w:rsidP="00CF62A0">
            <w:pPr>
              <w:rPr>
                <w:sz w:val="20"/>
                <w:szCs w:val="20"/>
              </w:rPr>
            </w:pPr>
          </w:p>
          <w:p w:rsidR="00CF62A0" w:rsidRPr="009E1220" w:rsidRDefault="00CF62A0" w:rsidP="00CF62A0">
            <w:pPr>
              <w:rPr>
                <w:sz w:val="20"/>
                <w:szCs w:val="20"/>
              </w:rPr>
            </w:pPr>
            <w:r w:rsidRPr="009E1220">
              <w:rPr>
                <w:sz w:val="20"/>
                <w:szCs w:val="20"/>
              </w:rPr>
              <w:t>2.7. Aanduidingen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Het hefvermogen en eigengewicht worden duidelijk en onuitwisbaar op het toestel aangeduid</w:t>
            </w:r>
            <w:bookmarkEnd w:id="6"/>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Ter hoogte van de vulopening van de brandstof moet duidelijk vermeld worden welke brandstof en eventuele additieven (met vermelding van verhouding) moeten gebruikt worden.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Informatie die belangrijk is voor het gebruik moet aangegeven zijn op het toestel</w:t>
            </w:r>
            <w:r w:rsidR="00BD33EB" w:rsidRPr="009E1220">
              <w:rPr>
                <w:sz w:val="20"/>
                <w:szCs w:val="20"/>
              </w:rPr>
              <w:t>, op een voor de gebruiker zichtbare plaats</w:t>
            </w:r>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de verplichting tot gordeldracht moet aangebracht worden in de cabine.</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het verbod op meerijden is aangebracht, tenzij het toestel hiervoor voorzien is</w:t>
            </w:r>
            <w:r w:rsidR="00461EC0" w:rsidRPr="009E1220">
              <w:rPr>
                <w:sz w:val="20"/>
                <w:szCs w:val="20"/>
              </w:rPr>
              <w:t xml:space="preserve"> (zie 2.2.)</w:t>
            </w:r>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het verbod om onder de last te komen, is aangebracht.</w:t>
            </w:r>
          </w:p>
          <w:p w:rsidR="003F1751" w:rsidRPr="009E1220" w:rsidRDefault="003F1751" w:rsidP="00CC221D">
            <w:pPr>
              <w:rPr>
                <w:sz w:val="20"/>
                <w:szCs w:val="20"/>
              </w:rPr>
            </w:pPr>
          </w:p>
          <w:p w:rsidR="00CF62A0" w:rsidRPr="009E1220" w:rsidRDefault="00CF62A0" w:rsidP="00CF62A0">
            <w:pPr>
              <w:rPr>
                <w:sz w:val="20"/>
                <w:szCs w:val="20"/>
              </w:rPr>
            </w:pPr>
            <w:r w:rsidRPr="009E1220">
              <w:rPr>
                <w:sz w:val="20"/>
                <w:szCs w:val="20"/>
              </w:rPr>
              <w:t>2.8</w:t>
            </w:r>
            <w:r w:rsidR="00ED7EC9" w:rsidRPr="009E1220">
              <w:rPr>
                <w:sz w:val="20"/>
                <w:szCs w:val="20"/>
              </w:rPr>
              <w:t>. B</w:t>
            </w:r>
            <w:r w:rsidRPr="009E1220">
              <w:rPr>
                <w:sz w:val="20"/>
                <w:szCs w:val="20"/>
              </w:rPr>
              <w:t>randveiligheid</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Bij toestellen die voornamelijk buiten gebruikt worden moet de meest geschikte brandblusser aanwezig zijn</w:t>
            </w:r>
            <w:r w:rsidR="00ED7EC9" w:rsidRPr="009E1220">
              <w:rPr>
                <w:sz w:val="20"/>
                <w:szCs w:val="20"/>
              </w:rPr>
              <w:t>,</w:t>
            </w:r>
            <w:r w:rsidRPr="009E1220">
              <w:rPr>
                <w:sz w:val="20"/>
                <w:szCs w:val="20"/>
              </w:rPr>
              <w:t xml:space="preserve"> binnen handbereik van de bediener. </w:t>
            </w:r>
          </w:p>
          <w:p w:rsidR="00ED7EC9" w:rsidRPr="009E1220" w:rsidRDefault="00CF62A0" w:rsidP="00ED7EC9">
            <w:pPr>
              <w:numPr>
                <w:ilvl w:val="0"/>
                <w:numId w:val="1"/>
              </w:numPr>
              <w:tabs>
                <w:tab w:val="clear" w:pos="720"/>
              </w:tabs>
              <w:ind w:left="426" w:hanging="341"/>
              <w:rPr>
                <w:sz w:val="20"/>
                <w:szCs w:val="20"/>
              </w:rPr>
            </w:pPr>
            <w:r w:rsidRPr="009E1220">
              <w:rPr>
                <w:sz w:val="20"/>
                <w:szCs w:val="20"/>
              </w:rPr>
              <w:t>Volledig gesloten motorcompartimenten moeten voorzien worden van een automatisch brandblussysteem.</w:t>
            </w:r>
          </w:p>
          <w:p w:rsidR="00CF62A0" w:rsidRPr="009E1220" w:rsidRDefault="00CF62A0" w:rsidP="00CF62A0">
            <w:pPr>
              <w:rPr>
                <w:sz w:val="20"/>
                <w:szCs w:val="20"/>
              </w:rPr>
            </w:pPr>
          </w:p>
          <w:p w:rsidR="00CF62A0" w:rsidRPr="009E1220" w:rsidRDefault="00CF62A0" w:rsidP="00CF62A0">
            <w:pPr>
              <w:rPr>
                <w:sz w:val="20"/>
                <w:szCs w:val="20"/>
              </w:rPr>
            </w:pPr>
            <w:r w:rsidRPr="009E1220">
              <w:rPr>
                <w:sz w:val="20"/>
                <w:szCs w:val="20"/>
              </w:rPr>
              <w:t>2.9</w:t>
            </w:r>
            <w:r w:rsidR="00ED7EC9" w:rsidRPr="009E1220">
              <w:rPr>
                <w:sz w:val="20"/>
                <w:szCs w:val="20"/>
              </w:rPr>
              <w:t>. A</w:t>
            </w:r>
            <w:r w:rsidRPr="009E1220">
              <w:rPr>
                <w:sz w:val="20"/>
                <w:szCs w:val="20"/>
              </w:rPr>
              <w:t>an boord</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 xml:space="preserve">Aanslagpunten moeten op een degelijke en veilige wijze te bereiken en te gebruiken zijn. </w:t>
            </w:r>
          </w:p>
          <w:p w:rsidR="00BD33EB" w:rsidRPr="009E1220" w:rsidRDefault="00BD33EB" w:rsidP="00BD33EB">
            <w:pPr>
              <w:ind w:left="426"/>
              <w:rPr>
                <w:sz w:val="20"/>
                <w:szCs w:val="20"/>
              </w:rPr>
            </w:pPr>
          </w:p>
          <w:p w:rsidR="00BD33EB" w:rsidRPr="009E1220" w:rsidRDefault="00BD33EB" w:rsidP="00BD33EB">
            <w:pPr>
              <w:rPr>
                <w:sz w:val="20"/>
                <w:szCs w:val="20"/>
              </w:rPr>
            </w:pPr>
            <w:r w:rsidRPr="009E1220">
              <w:rPr>
                <w:sz w:val="20"/>
                <w:szCs w:val="20"/>
              </w:rPr>
              <w:t>2.11. Ergonomie</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De machine is conform ISO 2631 betreffende lichaamstrillingen en ISO 5349 betreffende hand-armtrillingen.</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 xml:space="preserve">De hoogte tussen de onderzijde van het </w:t>
            </w:r>
            <w:proofErr w:type="spellStart"/>
            <w:r w:rsidRPr="009E1220">
              <w:rPr>
                <w:sz w:val="20"/>
                <w:szCs w:val="20"/>
              </w:rPr>
              <w:t>beschermdak</w:t>
            </w:r>
            <w:proofErr w:type="spellEnd"/>
            <w:r w:rsidRPr="009E1220">
              <w:rPr>
                <w:sz w:val="20"/>
                <w:szCs w:val="20"/>
              </w:rPr>
              <w:t xml:space="preserve"> en het zitreferentiepunt van de zetel, moet minimaal 100cm zijn, een afstand van 104cm wordt aangewezen.</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 xml:space="preserve">Het toestel moet met een </w:t>
            </w:r>
            <w:proofErr w:type="spellStart"/>
            <w:r w:rsidRPr="009E1220">
              <w:rPr>
                <w:sz w:val="20"/>
                <w:szCs w:val="20"/>
              </w:rPr>
              <w:t>luchtgeveerde</w:t>
            </w:r>
            <w:proofErr w:type="spellEnd"/>
            <w:r w:rsidRPr="009E1220">
              <w:rPr>
                <w:sz w:val="20"/>
                <w:szCs w:val="20"/>
              </w:rPr>
              <w:t xml:space="preserve"> zetel, op gewicht instelbaar, met een ergonomische zitting, uitgerust worden.</w:t>
            </w:r>
          </w:p>
          <w:p w:rsidR="00BD33EB" w:rsidRPr="009E1220" w:rsidRDefault="00BD33EB" w:rsidP="00BD33EB">
            <w:pPr>
              <w:ind w:left="426"/>
              <w:rPr>
                <w:sz w:val="20"/>
                <w:szCs w:val="20"/>
              </w:rPr>
            </w:pPr>
          </w:p>
          <w:p w:rsidR="00BD33EB" w:rsidRPr="009E1220" w:rsidRDefault="00BD33EB" w:rsidP="00BD33EB">
            <w:pPr>
              <w:rPr>
                <w:sz w:val="20"/>
                <w:szCs w:val="20"/>
              </w:rPr>
            </w:pPr>
            <w:r w:rsidRPr="009E1220">
              <w:rPr>
                <w:sz w:val="20"/>
                <w:szCs w:val="20"/>
              </w:rPr>
              <w:t>2.12. Gezondheid</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lastRenderedPageBreak/>
              <w:t>Uitlaatgassen mogen noch de bestuurder, noch de in de onmiddellijke nabijheid werkende arbeiders hinderen.</w:t>
            </w:r>
          </w:p>
          <w:p w:rsidR="00BD33EB" w:rsidRPr="00CF62A0" w:rsidRDefault="00BD33EB" w:rsidP="00BD33EB">
            <w:pPr>
              <w:numPr>
                <w:ilvl w:val="0"/>
                <w:numId w:val="1"/>
              </w:numPr>
              <w:tabs>
                <w:tab w:val="clear" w:pos="720"/>
              </w:tabs>
              <w:ind w:left="426"/>
              <w:rPr>
                <w:sz w:val="20"/>
                <w:szCs w:val="20"/>
              </w:rPr>
            </w:pPr>
            <w:r w:rsidRPr="009E1220">
              <w:rPr>
                <w:sz w:val="20"/>
                <w:szCs w:val="20"/>
              </w:rPr>
              <w:t>Er moeten maatregelen getroffen worden, zodat het dagelijks equivalent geluidsniveau (</w:t>
            </w:r>
            <w:proofErr w:type="spellStart"/>
            <w:r w:rsidRPr="009E1220">
              <w:rPr>
                <w:sz w:val="20"/>
                <w:szCs w:val="20"/>
              </w:rPr>
              <w:t>L</w:t>
            </w:r>
            <w:r w:rsidRPr="009E1220">
              <w:rPr>
                <w:sz w:val="20"/>
                <w:szCs w:val="20"/>
                <w:vertAlign w:val="subscript"/>
              </w:rPr>
              <w:t>eq</w:t>
            </w:r>
            <w:proofErr w:type="spellEnd"/>
            <w:r w:rsidRPr="009E1220">
              <w:rPr>
                <w:sz w:val="20"/>
                <w:szCs w:val="20"/>
              </w:rPr>
              <w:t>) in de werkomgeving en in de cabine lager is dan 8</w:t>
            </w:r>
            <w:bookmarkStart w:id="7" w:name="_GoBack"/>
            <w:bookmarkEnd w:id="7"/>
            <w:r w:rsidRPr="00CF62A0">
              <w:rPr>
                <w:sz w:val="20"/>
                <w:szCs w:val="20"/>
              </w:rPr>
              <w:t>0 dB(A).</w:t>
            </w:r>
          </w:p>
          <w:p w:rsidR="00BD33EB" w:rsidRPr="00CF62A0" w:rsidRDefault="00BD33EB" w:rsidP="00BD33EB">
            <w:pPr>
              <w:rPr>
                <w:sz w:val="20"/>
                <w:szCs w:val="20"/>
              </w:rPr>
            </w:pPr>
          </w:p>
          <w:p w:rsidR="00CF62A0" w:rsidRPr="00CF62A0" w:rsidRDefault="00CF62A0" w:rsidP="00CF62A0">
            <w:pPr>
              <w:rPr>
                <w:sz w:val="20"/>
                <w:szCs w:val="20"/>
              </w:rPr>
            </w:pPr>
            <w:r>
              <w:rPr>
                <w:sz w:val="20"/>
                <w:szCs w:val="20"/>
              </w:rPr>
              <w:t>2.10</w:t>
            </w:r>
            <w:r w:rsidR="00ED7EC9">
              <w:rPr>
                <w:sz w:val="20"/>
                <w:szCs w:val="20"/>
              </w:rPr>
              <w:t>. E</w:t>
            </w:r>
            <w:r w:rsidRPr="00CF62A0">
              <w:rPr>
                <w:sz w:val="20"/>
                <w:szCs w:val="20"/>
              </w:rPr>
              <w:t>lektrisch</w:t>
            </w:r>
          </w:p>
          <w:p w:rsidR="00CF62A0" w:rsidRPr="00CF62A0" w:rsidRDefault="00CF62A0" w:rsidP="00CF62A0">
            <w:pPr>
              <w:numPr>
                <w:ilvl w:val="0"/>
                <w:numId w:val="1"/>
              </w:numPr>
              <w:tabs>
                <w:tab w:val="clear" w:pos="720"/>
              </w:tabs>
              <w:ind w:left="426" w:hanging="341"/>
              <w:rPr>
                <w:sz w:val="20"/>
                <w:szCs w:val="20"/>
              </w:rPr>
            </w:pPr>
            <w:r w:rsidRPr="00CF62A0">
              <w:rPr>
                <w:sz w:val="20"/>
                <w:szCs w:val="20"/>
              </w:rPr>
              <w:t>Voor elektrische toestellen gelden volgende bijkomende vereisten:</w:t>
            </w:r>
          </w:p>
          <w:p w:rsidR="00CF62A0" w:rsidRPr="00CF62A0" w:rsidRDefault="00CF62A0" w:rsidP="00CF62A0">
            <w:pPr>
              <w:numPr>
                <w:ilvl w:val="1"/>
                <w:numId w:val="1"/>
              </w:numPr>
              <w:rPr>
                <w:sz w:val="20"/>
                <w:szCs w:val="20"/>
              </w:rPr>
            </w:pPr>
            <w:r w:rsidRPr="00CF62A0">
              <w:rPr>
                <w:sz w:val="20"/>
                <w:szCs w:val="20"/>
              </w:rPr>
              <w:t>Er moet een geschikt oplaadtoestel voorzien te zijn.</w:t>
            </w:r>
          </w:p>
          <w:p w:rsidR="00CF62A0" w:rsidRPr="00CF62A0" w:rsidRDefault="00CF62A0" w:rsidP="00CF62A0">
            <w:pPr>
              <w:numPr>
                <w:ilvl w:val="1"/>
                <w:numId w:val="1"/>
              </w:numPr>
              <w:rPr>
                <w:sz w:val="20"/>
                <w:szCs w:val="20"/>
              </w:rPr>
            </w:pPr>
            <w:r w:rsidRPr="00CF62A0">
              <w:rPr>
                <w:sz w:val="20"/>
                <w:szCs w:val="20"/>
              </w:rPr>
              <w:t>Alle delen die onder spanning staan of waardoor een elektrische stroom kan vloeien (incl. de polen van de batterij) zijn niet genaakbaar door de gebruiker.</w:t>
            </w:r>
          </w:p>
          <w:p w:rsidR="00CF62A0" w:rsidRPr="00CF62A0" w:rsidRDefault="00CF62A0" w:rsidP="00CF62A0">
            <w:pPr>
              <w:numPr>
                <w:ilvl w:val="1"/>
                <w:numId w:val="1"/>
              </w:numPr>
              <w:rPr>
                <w:sz w:val="20"/>
                <w:szCs w:val="20"/>
              </w:rPr>
            </w:pPr>
            <w:r w:rsidRPr="00CF62A0">
              <w:rPr>
                <w:sz w:val="20"/>
                <w:szCs w:val="20"/>
              </w:rPr>
              <w:t>het (ont-)koppelen van de batterij kan eenvoudig en veilig gebeuren:</w:t>
            </w:r>
          </w:p>
          <w:p w:rsidR="00CF62A0" w:rsidRPr="00CF62A0" w:rsidRDefault="00CF62A0" w:rsidP="00CF62A0">
            <w:pPr>
              <w:numPr>
                <w:ilvl w:val="2"/>
                <w:numId w:val="1"/>
              </w:numPr>
              <w:rPr>
                <w:sz w:val="20"/>
                <w:szCs w:val="20"/>
              </w:rPr>
            </w:pPr>
            <w:r w:rsidRPr="00CF62A0">
              <w:rPr>
                <w:sz w:val="20"/>
                <w:szCs w:val="20"/>
              </w:rPr>
              <w:t>er zijn voorzieningen getroffen die een vlamboog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1C6508" w:rsidRDefault="00CF62A0" w:rsidP="001C6508">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7F2481" w:rsidRPr="007F2481" w:rsidRDefault="007F2481" w:rsidP="007F2481">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F79D07DDA8364C9BB2D9A6E5170471E2"/>
              </w:placeholder>
              <w:text/>
            </w:sdtPr>
            <w:sdtEndPr/>
            <w:sdtContent>
              <w:p w:rsidR="007F2481" w:rsidRPr="00896642" w:rsidRDefault="007F2481" w:rsidP="007F2481">
                <w:pPr>
                  <w:ind w:right="45"/>
                  <w:rPr>
                    <w:i/>
                    <w:sz w:val="20"/>
                    <w:szCs w:val="20"/>
                    <w:highlight w:val="lightGray"/>
                  </w:rPr>
                </w:pPr>
                <w:r w:rsidRPr="00896642">
                  <w:rPr>
                    <w:i/>
                    <w:sz w:val="20"/>
                    <w:szCs w:val="20"/>
                    <w:highlight w:val="lightGray"/>
                  </w:rPr>
                  <w:t>handtekening</w:t>
                </w:r>
              </w:p>
            </w:sdtContent>
          </w:sdt>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Pr="00896642" w:rsidRDefault="007F2481" w:rsidP="007F2481">
            <w:pPr>
              <w:ind w:right="45"/>
              <w:rPr>
                <w:sz w:val="20"/>
                <w:szCs w:val="20"/>
              </w:rPr>
            </w:pPr>
          </w:p>
          <w:sdt>
            <w:sdtPr>
              <w:rPr>
                <w:i/>
                <w:sz w:val="20"/>
                <w:szCs w:val="20"/>
                <w:highlight w:val="lightGray"/>
              </w:rPr>
              <w:id w:val="750864515"/>
              <w:placeholder>
                <w:docPart w:val="E797ACEA60DA411DA07BC98530FF9493"/>
              </w:placeholder>
              <w:text/>
            </w:sdtPr>
            <w:sdtEndPr/>
            <w:sdtContent>
              <w:p w:rsidR="007F2481" w:rsidRDefault="007F2481" w:rsidP="007F2481">
                <w:pPr>
                  <w:ind w:right="45"/>
                  <w:rPr>
                    <w:i/>
                    <w:highlight w:val="lightGray"/>
                  </w:rPr>
                </w:pPr>
                <w:r w:rsidRPr="007F2481">
                  <w:rPr>
                    <w:i/>
                    <w:sz w:val="20"/>
                    <w:szCs w:val="20"/>
                    <w:highlight w:val="lightGray"/>
                  </w:rPr>
                  <w:t>naam</w:t>
                </w:r>
              </w:p>
            </w:sdtContent>
          </w:sdt>
          <w:p w:rsidR="007F2481" w:rsidRDefault="007F2481" w:rsidP="007F2481">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01FCD7A4E677466697E42CA9B93CFBBB"/>
                </w:placeholder>
                <w:text/>
              </w:sdtPr>
              <w:sdtEndPr/>
              <w:sdtContent>
                <w:r w:rsidRPr="007F2481">
                  <w:rPr>
                    <w:i/>
                    <w:sz w:val="20"/>
                    <w:szCs w:val="20"/>
                    <w:highlight w:val="lightGray"/>
                  </w:rPr>
                  <w:t>datum</w:t>
                </w:r>
              </w:sdtContent>
            </w:sdt>
          </w:p>
          <w:p w:rsidR="007F2481" w:rsidRDefault="007F2481" w:rsidP="007F2481">
            <w:pPr>
              <w:ind w:right="45"/>
              <w:rPr>
                <w:i/>
                <w:sz w:val="20"/>
                <w:szCs w:val="20"/>
                <w:highlight w:val="lightGray"/>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Pr="007F2481" w:rsidRDefault="007F2481" w:rsidP="007F2481">
            <w:pPr>
              <w:ind w:right="45"/>
              <w:rPr>
                <w:i/>
                <w:sz w:val="20"/>
                <w:szCs w:val="20"/>
                <w:highlight w:val="lightGray"/>
              </w:rPr>
            </w:pPr>
          </w:p>
          <w:p w:rsidR="007F2481" w:rsidRPr="007F2481" w:rsidRDefault="007F2481" w:rsidP="007F2481">
            <w:pPr>
              <w:ind w:right="45"/>
              <w:rPr>
                <w:sz w:val="20"/>
                <w:szCs w:val="20"/>
              </w:rPr>
            </w:pPr>
          </w:p>
        </w:tc>
        <w:tc>
          <w:tcPr>
            <w:tcW w:w="3591" w:type="dxa"/>
          </w:tcPr>
          <w:p w:rsidR="000643A5" w:rsidRPr="007F2481" w:rsidRDefault="000643A5" w:rsidP="000643A5">
            <w:pPr>
              <w:ind w:right="45"/>
              <w:rPr>
                <w:sz w:val="20"/>
                <w:szCs w:val="20"/>
              </w:rPr>
            </w:pPr>
            <w:r>
              <w:rPr>
                <w:sz w:val="20"/>
                <w:szCs w:val="20"/>
              </w:rPr>
              <w:t>Naam en handtekening van de afgevaardigde van de w</w:t>
            </w:r>
            <w:r w:rsidRPr="007F2481">
              <w:rPr>
                <w:sz w:val="20"/>
                <w:szCs w:val="20"/>
              </w:rPr>
              <w:t>erkgever</w:t>
            </w:r>
          </w:p>
          <w:sdt>
            <w:sdtPr>
              <w:rPr>
                <w:i/>
                <w:sz w:val="20"/>
                <w:szCs w:val="20"/>
                <w:highlight w:val="lightGray"/>
              </w:rPr>
              <w:id w:val="1755394367"/>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handtekening</w:t>
                </w:r>
              </w:p>
            </w:sdtContent>
          </w:sdt>
          <w:p w:rsidR="000643A5" w:rsidRPr="007F2481"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Pr="007F2481" w:rsidRDefault="000643A5" w:rsidP="000643A5">
            <w:pPr>
              <w:ind w:right="45"/>
              <w:rPr>
                <w:sz w:val="20"/>
                <w:szCs w:val="20"/>
              </w:rPr>
            </w:pPr>
          </w:p>
          <w:sdt>
            <w:sdtPr>
              <w:rPr>
                <w:i/>
                <w:sz w:val="20"/>
                <w:szCs w:val="20"/>
                <w:highlight w:val="lightGray"/>
              </w:rPr>
              <w:id w:val="2137681843"/>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naam</w:t>
                </w:r>
              </w:p>
            </w:sdtContent>
          </w:sdt>
          <w:p w:rsidR="000643A5" w:rsidRPr="007F2481" w:rsidRDefault="000643A5" w:rsidP="000643A5">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1B33467E31AC4D2ABB5E56B4856BC7E2"/>
                </w:placeholder>
                <w:text/>
              </w:sdtPr>
              <w:sdtEndPr/>
              <w:sdtContent>
                <w:r w:rsidRPr="007F2481">
                  <w:rPr>
                    <w:i/>
                    <w:sz w:val="20"/>
                    <w:szCs w:val="20"/>
                    <w:highlight w:val="lightGray"/>
                  </w:rPr>
                  <w:t>datum</w:t>
                </w:r>
              </w:sdtContent>
            </w:sdt>
          </w:p>
          <w:p w:rsidR="007F2481" w:rsidRPr="007F2481" w:rsidRDefault="007F2481" w:rsidP="007F2481">
            <w:pPr>
              <w:ind w:right="45"/>
              <w:rPr>
                <w:sz w:val="20"/>
                <w:szCs w:val="20"/>
              </w:rPr>
            </w:pPr>
          </w:p>
        </w:tc>
        <w:tc>
          <w:tcPr>
            <w:tcW w:w="3592" w:type="dxa"/>
          </w:tcPr>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96642" w:rsidP="00896642">
          <w:pPr>
            <w:jc w:val="center"/>
            <w:rPr>
              <w:sz w:val="16"/>
              <w:szCs w:val="16"/>
              <w:lang w:val="nl-NL"/>
            </w:rPr>
          </w:pPr>
          <w:r>
            <w:rPr>
              <w:sz w:val="16"/>
              <w:szCs w:val="16"/>
            </w:rPr>
            <w:t>29</w:t>
          </w:r>
          <w:r w:rsidR="00823C17" w:rsidRPr="000106D8">
            <w:rPr>
              <w:sz w:val="16"/>
              <w:szCs w:val="16"/>
            </w:rPr>
            <w:t>/</w:t>
          </w:r>
          <w:r>
            <w:rPr>
              <w:sz w:val="16"/>
              <w:szCs w:val="16"/>
            </w:rPr>
            <w:t>01</w:t>
          </w:r>
          <w:r w:rsidR="00823C17" w:rsidRPr="000106D8">
            <w:rPr>
              <w:sz w:val="16"/>
              <w:szCs w:val="16"/>
            </w:rPr>
            <w:t>/</w:t>
          </w:r>
          <w:r>
            <w:rPr>
              <w:sz w:val="16"/>
              <w:szCs w:val="16"/>
            </w:rPr>
            <w:t>2018</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433915">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433915">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LUXuyd3EhNLSuF1IaxFGzTTfnrPNwnTeur4pO0gxXvfirG9H2id9b4U2V6PfBMHzmMVyE8+m7MajyncoJPTQ==" w:salt="kNPCpMkeWfEgc4o5OqRJrQ=="/>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C6508"/>
    <w:rsid w:val="001D331F"/>
    <w:rsid w:val="002411E4"/>
    <w:rsid w:val="002427F2"/>
    <w:rsid w:val="00261A75"/>
    <w:rsid w:val="00267ACB"/>
    <w:rsid w:val="00290C82"/>
    <w:rsid w:val="002A4475"/>
    <w:rsid w:val="002C3C39"/>
    <w:rsid w:val="002F3112"/>
    <w:rsid w:val="003573E5"/>
    <w:rsid w:val="003668F0"/>
    <w:rsid w:val="00374566"/>
    <w:rsid w:val="00377B32"/>
    <w:rsid w:val="003A4C2E"/>
    <w:rsid w:val="003C5C70"/>
    <w:rsid w:val="003E6CE8"/>
    <w:rsid w:val="003F0B6E"/>
    <w:rsid w:val="003F1751"/>
    <w:rsid w:val="003F466A"/>
    <w:rsid w:val="00433915"/>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9E1220"/>
    <w:rsid w:val="00A03F6B"/>
    <w:rsid w:val="00A05FE6"/>
    <w:rsid w:val="00A54F41"/>
    <w:rsid w:val="00A90040"/>
    <w:rsid w:val="00A90D67"/>
    <w:rsid w:val="00AD31D2"/>
    <w:rsid w:val="00AD5715"/>
    <w:rsid w:val="00AD66D7"/>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PlaceholderText"/>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PlaceholderText"/>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PlaceholderText"/>
            </w:rPr>
            <w:t>Click here to enter text.</w:t>
          </w:r>
        </w:p>
      </w:docPartBody>
    </w:docPart>
    <w:docPart>
      <w:docPartPr>
        <w:name w:val="B64A6D90B3694478A784337FECB32079"/>
        <w:category>
          <w:name w:val="General"/>
          <w:gallery w:val="placeholder"/>
        </w:category>
        <w:types>
          <w:type w:val="bbPlcHdr"/>
        </w:types>
        <w:behaviors>
          <w:behavior w:val="content"/>
        </w:behaviors>
        <w:guid w:val="{58FD0C14-AA06-45B1-A679-67EA9FBA5BDD}"/>
      </w:docPartPr>
      <w:docPartBody>
        <w:p w:rsidR="00B574B2" w:rsidRDefault="003E5929" w:rsidP="003E5929">
          <w:pPr>
            <w:pStyle w:val="B64A6D90B3694478A784337FECB32079"/>
          </w:pPr>
          <w:r w:rsidRPr="00251BA9">
            <w:rPr>
              <w:rStyle w:val="PlaceholderText"/>
            </w:rPr>
            <w:t>Click here to enter text.</w:t>
          </w:r>
        </w:p>
      </w:docPartBody>
    </w:docPart>
    <w:docPart>
      <w:docPartPr>
        <w:name w:val="1B33467E31AC4D2ABB5E56B4856BC7E2"/>
        <w:category>
          <w:name w:val="General"/>
          <w:gallery w:val="placeholder"/>
        </w:category>
        <w:types>
          <w:type w:val="bbPlcHdr"/>
        </w:types>
        <w:behaviors>
          <w:behavior w:val="content"/>
        </w:behaviors>
        <w:guid w:val="{C216DFAC-1959-4B2F-9E70-3305E0E36261}"/>
      </w:docPartPr>
      <w:docPartBody>
        <w:p w:rsidR="00B574B2" w:rsidRDefault="003E5929" w:rsidP="003E5929">
          <w:pPr>
            <w:pStyle w:val="1B33467E31AC4D2ABB5E56B4856BC7E2"/>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92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7729</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2018-01-29T10:32:00Z</cp:lastPrinted>
  <dcterms:created xsi:type="dcterms:W3CDTF">2018-06-08T11:55:00Z</dcterms:created>
  <dcterms:modified xsi:type="dcterms:W3CDTF">2018-08-21T13:37:00Z</dcterms:modified>
</cp:coreProperties>
</file>