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3E6C16" w:rsidP="000E017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Voertuig</w:t>
            </w:r>
            <w:proofErr w:type="spellEnd"/>
            <w:r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voor</w:t>
            </w:r>
            <w:proofErr w:type="spellEnd"/>
            <w:r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personenvervoer</w:t>
            </w:r>
            <w:proofErr w:type="spellEnd"/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bestelde onderhevig is aan Europese economische richtlijnen (Machines, laagspanning, </w:t>
            </w:r>
            <w:proofErr w:type="spellStart"/>
            <w:r w:rsidRPr="003F5E6F">
              <w:rPr>
                <w:sz w:val="20"/>
                <w:szCs w:val="20"/>
              </w:rPr>
              <w:t>EMC,e.d</w:t>
            </w:r>
            <w:proofErr w:type="spellEnd"/>
            <w:r w:rsidRPr="003F5E6F">
              <w:rPr>
                <w:sz w:val="20"/>
                <w:szCs w:val="20"/>
              </w:rPr>
              <w:t>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3E6C16" w:rsidRPr="004E3307" w:rsidRDefault="003E6C16" w:rsidP="003E6C16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voertuig</w:t>
            </w:r>
            <w:r w:rsidRPr="004E3307">
              <w:rPr>
                <w:sz w:val="20"/>
                <w:szCs w:val="20"/>
              </w:rPr>
              <w:t xml:space="preserve"> is conform ISO 2631 betreffende lichaamstrillingen en ISO 5349 betreffende hand-armtrillingen</w:t>
            </w:r>
          </w:p>
          <w:p w:rsidR="003E6C16" w:rsidRPr="00096EAC" w:rsidRDefault="003E6C16" w:rsidP="003E6C16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Elk bedieningsorgaan (knop, schakelaar, hendel,…) is voorzien van een markering (Nederlandstalige tekst en/of pictogram) die zijn functie weergeeft.</w:t>
            </w:r>
          </w:p>
          <w:p w:rsidR="003E6C16" w:rsidRPr="00096EAC" w:rsidRDefault="003E6C16" w:rsidP="003E6C16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 xml:space="preserve">Het voertuig wordt voorzien van een degelijke </w:t>
            </w:r>
            <w:proofErr w:type="spellStart"/>
            <w:r w:rsidRPr="00096EAC">
              <w:rPr>
                <w:sz w:val="20"/>
                <w:szCs w:val="20"/>
              </w:rPr>
              <w:t>klimatisatie</w:t>
            </w:r>
            <w:proofErr w:type="spellEnd"/>
            <w:r w:rsidRPr="00096EAC">
              <w:rPr>
                <w:sz w:val="20"/>
                <w:szCs w:val="20"/>
              </w:rPr>
              <w:t>.</w:t>
            </w:r>
          </w:p>
          <w:p w:rsidR="003E6C16" w:rsidRPr="00096EAC" w:rsidRDefault="003E6C16" w:rsidP="003E6C16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  <w:u w:val="single"/>
              </w:rPr>
              <w:t>Voertuigen die op de openbare weg komen</w:t>
            </w:r>
            <w:r w:rsidRPr="00096EAC">
              <w:rPr>
                <w:sz w:val="20"/>
                <w:szCs w:val="20"/>
              </w:rPr>
              <w:t xml:space="preserve"> moeten minstens voldoen aan de Belgische wegcode.</w:t>
            </w:r>
          </w:p>
          <w:p w:rsidR="003E6C16" w:rsidRPr="00096EAC" w:rsidRDefault="003E6C16" w:rsidP="003E6C16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  <w:u w:val="single"/>
              </w:rPr>
              <w:t xml:space="preserve">Voertuigen die </w:t>
            </w:r>
            <w:r w:rsidRPr="00096EAC">
              <w:rPr>
                <w:b/>
                <w:sz w:val="20"/>
                <w:szCs w:val="20"/>
                <w:u w:val="single"/>
              </w:rPr>
              <w:t>nooit</w:t>
            </w:r>
            <w:r w:rsidRPr="00096EAC">
              <w:rPr>
                <w:sz w:val="20"/>
                <w:szCs w:val="20"/>
                <w:u w:val="single"/>
              </w:rPr>
              <w:t xml:space="preserve"> op de openbare weg komen</w:t>
            </w:r>
            <w:r w:rsidRPr="00096EAC">
              <w:rPr>
                <w:sz w:val="20"/>
                <w:szCs w:val="20"/>
              </w:rPr>
              <w:t xml:space="preserve"> moeten aan volgende minimumeisen voldoen:</w:t>
            </w:r>
          </w:p>
          <w:p w:rsidR="003E6C16" w:rsidRPr="00096EAC" w:rsidRDefault="003E6C16" w:rsidP="003E6C16">
            <w:pPr>
              <w:numPr>
                <w:ilvl w:val="0"/>
                <w:numId w:val="3"/>
              </w:numPr>
              <w:ind w:hanging="261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Er is een veilige afscherming voor de bestuurders en de passagiers tegen het vallen uit het voertuig.</w:t>
            </w:r>
          </w:p>
          <w:p w:rsidR="003E6C16" w:rsidRPr="00096EAC" w:rsidRDefault="003E6C16" w:rsidP="003E6C16">
            <w:pPr>
              <w:numPr>
                <w:ilvl w:val="0"/>
                <w:numId w:val="3"/>
              </w:numPr>
              <w:ind w:hanging="261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 xml:space="preserve">De deuren zijn gemakkelijk te openen en te sluiten. Ze zijn </w:t>
            </w:r>
            <w:proofErr w:type="spellStart"/>
            <w:r w:rsidRPr="00096EAC">
              <w:rPr>
                <w:sz w:val="20"/>
                <w:szCs w:val="20"/>
              </w:rPr>
              <w:t>zelfvergrendelend</w:t>
            </w:r>
            <w:proofErr w:type="spellEnd"/>
            <w:r w:rsidRPr="00096EAC">
              <w:rPr>
                <w:sz w:val="20"/>
                <w:szCs w:val="20"/>
              </w:rPr>
              <w:t xml:space="preserve"> in gesloten stand of er is een gelijkwaardig systeem aanwezig.</w:t>
            </w:r>
          </w:p>
          <w:p w:rsidR="003E6C16" w:rsidRPr="00096EAC" w:rsidRDefault="003E6C16" w:rsidP="003E6C16">
            <w:pPr>
              <w:numPr>
                <w:ilvl w:val="0"/>
                <w:numId w:val="3"/>
              </w:numPr>
              <w:ind w:hanging="261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Alle zitplaatsen zijn veilig en gemakkelijk toegankelijk.</w:t>
            </w:r>
          </w:p>
          <w:p w:rsidR="003E6C16" w:rsidRPr="00096EAC" w:rsidRDefault="003E6C16" w:rsidP="003E6C16">
            <w:pPr>
              <w:numPr>
                <w:ilvl w:val="0"/>
                <w:numId w:val="3"/>
              </w:numPr>
              <w:ind w:hanging="261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De zitplaatsen zijn in goede staat en elke zitplaats voldoet aan:</w:t>
            </w:r>
          </w:p>
          <w:p w:rsidR="003E6C16" w:rsidRPr="00096EAC" w:rsidRDefault="003E6C16" w:rsidP="003E6C16">
            <w:pPr>
              <w:numPr>
                <w:ilvl w:val="0"/>
                <w:numId w:val="4"/>
              </w:numPr>
              <w:tabs>
                <w:tab w:val="clear" w:pos="720"/>
              </w:tabs>
              <w:ind w:left="1038" w:hanging="153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Zitplaats is voorwaarts gericht</w:t>
            </w:r>
          </w:p>
          <w:p w:rsidR="003E6C16" w:rsidRPr="00096EAC" w:rsidRDefault="003E6C16" w:rsidP="003E6C16">
            <w:pPr>
              <w:numPr>
                <w:ilvl w:val="0"/>
                <w:numId w:val="4"/>
              </w:numPr>
              <w:tabs>
                <w:tab w:val="clear" w:pos="720"/>
              </w:tabs>
              <w:ind w:left="1038" w:hanging="153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Zitbreedte: min. 43cm</w:t>
            </w:r>
          </w:p>
          <w:p w:rsidR="003E6C16" w:rsidRPr="00096EAC" w:rsidRDefault="003E6C16" w:rsidP="003E6C16">
            <w:pPr>
              <w:numPr>
                <w:ilvl w:val="0"/>
                <w:numId w:val="4"/>
              </w:numPr>
              <w:tabs>
                <w:tab w:val="clear" w:pos="720"/>
              </w:tabs>
              <w:ind w:left="1038" w:hanging="153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 xml:space="preserve">Zitdiepte: min. 40cm </w:t>
            </w:r>
          </w:p>
          <w:p w:rsidR="003E6C16" w:rsidRPr="00096EAC" w:rsidRDefault="003E6C16" w:rsidP="003E6C16">
            <w:pPr>
              <w:numPr>
                <w:ilvl w:val="0"/>
                <w:numId w:val="4"/>
              </w:numPr>
              <w:tabs>
                <w:tab w:val="clear" w:pos="720"/>
              </w:tabs>
              <w:ind w:left="1038" w:hanging="153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Hoogte tussen zitting en vloer: min. 40cm</w:t>
            </w:r>
          </w:p>
          <w:p w:rsidR="003E6C16" w:rsidRPr="00096EAC" w:rsidRDefault="003E6C16" w:rsidP="003E6C16">
            <w:pPr>
              <w:numPr>
                <w:ilvl w:val="0"/>
                <w:numId w:val="4"/>
              </w:numPr>
              <w:tabs>
                <w:tab w:val="clear" w:pos="720"/>
              </w:tabs>
              <w:ind w:left="1038" w:hanging="153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Vrije horizontale beenruimte: min. 25cm</w:t>
            </w:r>
          </w:p>
          <w:p w:rsidR="003E6C16" w:rsidRPr="00096EAC" w:rsidRDefault="003E6C16" w:rsidP="003E6C16">
            <w:pPr>
              <w:numPr>
                <w:ilvl w:val="0"/>
                <w:numId w:val="4"/>
              </w:numPr>
              <w:tabs>
                <w:tab w:val="clear" w:pos="720"/>
              </w:tabs>
              <w:ind w:left="1038" w:hanging="153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Rugleuning</w:t>
            </w:r>
          </w:p>
          <w:p w:rsidR="003E6C16" w:rsidRPr="00096EAC" w:rsidRDefault="003E6C16" w:rsidP="003E6C16">
            <w:pPr>
              <w:numPr>
                <w:ilvl w:val="0"/>
                <w:numId w:val="4"/>
              </w:numPr>
              <w:tabs>
                <w:tab w:val="clear" w:pos="720"/>
              </w:tabs>
              <w:ind w:left="1038" w:hanging="153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veiligheidsgordel</w:t>
            </w:r>
          </w:p>
          <w:p w:rsidR="003E6C16" w:rsidRPr="00096EAC" w:rsidRDefault="003E6C16" w:rsidP="003E6C16">
            <w:pPr>
              <w:numPr>
                <w:ilvl w:val="0"/>
                <w:numId w:val="5"/>
              </w:numPr>
              <w:ind w:hanging="261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Het vrij uiteinde van een bank is voorzien van een armleuning</w:t>
            </w:r>
          </w:p>
          <w:p w:rsidR="003E6C16" w:rsidRPr="00096EAC" w:rsidRDefault="003E6C16" w:rsidP="003E6C16">
            <w:pPr>
              <w:numPr>
                <w:ilvl w:val="0"/>
                <w:numId w:val="5"/>
              </w:numPr>
              <w:ind w:hanging="261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 xml:space="preserve">Beweegbare of wegklapbare zitplaatsen moeten </w:t>
            </w:r>
            <w:proofErr w:type="spellStart"/>
            <w:r w:rsidRPr="00096EAC">
              <w:rPr>
                <w:sz w:val="20"/>
                <w:szCs w:val="20"/>
              </w:rPr>
              <w:t>zelfvergrendelend</w:t>
            </w:r>
            <w:proofErr w:type="spellEnd"/>
            <w:r w:rsidRPr="00096EAC">
              <w:rPr>
                <w:sz w:val="20"/>
                <w:szCs w:val="20"/>
              </w:rPr>
              <w:t xml:space="preserve"> zijn</w:t>
            </w:r>
          </w:p>
          <w:p w:rsidR="003E6C16" w:rsidRDefault="003E6C16" w:rsidP="003E6C16">
            <w:pPr>
              <w:numPr>
                <w:ilvl w:val="0"/>
                <w:numId w:val="5"/>
              </w:numPr>
              <w:ind w:hanging="261"/>
              <w:rPr>
                <w:sz w:val="20"/>
                <w:szCs w:val="20"/>
              </w:rPr>
            </w:pPr>
            <w:bookmarkStart w:id="6" w:name="OLE_LINK2"/>
            <w:r w:rsidRPr="00096EAC">
              <w:rPr>
                <w:sz w:val="20"/>
                <w:szCs w:val="20"/>
              </w:rPr>
              <w:t>De bestuurderszetel moet geveerd zijn en bij voorkeur op gewicht instelbaar en van het schaartype</w:t>
            </w:r>
            <w:bookmarkEnd w:id="6"/>
          </w:p>
          <w:p w:rsidR="003E6C16" w:rsidRPr="009A2FFA" w:rsidRDefault="003E6C16" w:rsidP="003E6C16">
            <w:pPr>
              <w:numPr>
                <w:ilvl w:val="0"/>
                <w:numId w:val="5"/>
              </w:numPr>
              <w:ind w:hanging="261"/>
              <w:rPr>
                <w:sz w:val="20"/>
                <w:szCs w:val="20"/>
              </w:rPr>
            </w:pPr>
            <w:r w:rsidRPr="009A2FFA">
              <w:rPr>
                <w:sz w:val="20"/>
                <w:szCs w:val="20"/>
              </w:rPr>
              <w:lastRenderedPageBreak/>
              <w:t>Minstens de bestuurdersplaats en de voorste passagiersplaats moeten voorzien zijn van een airbag</w:t>
            </w:r>
            <w:r>
              <w:rPr>
                <w:sz w:val="20"/>
                <w:szCs w:val="20"/>
              </w:rPr>
              <w:t>.</w:t>
            </w:r>
          </w:p>
          <w:p w:rsidR="003E6C16" w:rsidRPr="00096EAC" w:rsidRDefault="003E6C16" w:rsidP="003E6C16">
            <w:pPr>
              <w:numPr>
                <w:ilvl w:val="0"/>
                <w:numId w:val="5"/>
              </w:numPr>
              <w:ind w:hanging="261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Tussen de bestuurder en de passagiers dient een minimale visuele communicatie kunnen plaatsvinden</w:t>
            </w:r>
            <w:r>
              <w:rPr>
                <w:sz w:val="20"/>
                <w:szCs w:val="20"/>
              </w:rPr>
              <w:t>.</w:t>
            </w:r>
          </w:p>
          <w:p w:rsidR="003E6C16" w:rsidRPr="00096EAC" w:rsidRDefault="003E6C16" w:rsidP="003E6C16">
            <w:pPr>
              <w:numPr>
                <w:ilvl w:val="0"/>
                <w:numId w:val="5"/>
              </w:numPr>
              <w:ind w:hanging="261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Een claxon moet voorzien zijn.</w:t>
            </w:r>
          </w:p>
          <w:p w:rsidR="003E6C16" w:rsidRPr="00096EAC" w:rsidRDefault="003E6C16" w:rsidP="003E6C16">
            <w:pPr>
              <w:numPr>
                <w:ilvl w:val="0"/>
                <w:numId w:val="5"/>
              </w:numPr>
              <w:ind w:hanging="261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De uitlaatgassen mogen noch de bestuurder, noch de passagiers en noch de in de onmiddellijke nabijheid werkende arbeiders hinderen.</w:t>
            </w:r>
          </w:p>
          <w:p w:rsidR="003E6C16" w:rsidRPr="00096EAC" w:rsidRDefault="003E6C16" w:rsidP="003E6C16">
            <w:pPr>
              <w:numPr>
                <w:ilvl w:val="0"/>
                <w:numId w:val="5"/>
              </w:numPr>
              <w:ind w:hanging="261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Het voertuig moet voorzien zijn van een handrem of een tot parkeerrem omvormbare bedrijfsrem.</w:t>
            </w:r>
          </w:p>
          <w:p w:rsidR="003E6C16" w:rsidRPr="00096EAC" w:rsidRDefault="003E6C16" w:rsidP="003E6C16">
            <w:pPr>
              <w:numPr>
                <w:ilvl w:val="0"/>
                <w:numId w:val="5"/>
              </w:numPr>
              <w:ind w:hanging="261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De volgende verlichting dient aanwezig te zijn:</w:t>
            </w:r>
          </w:p>
          <w:p w:rsidR="003E6C16" w:rsidRPr="00096EAC" w:rsidRDefault="003E6C16" w:rsidP="003E6C16">
            <w:pPr>
              <w:numPr>
                <w:ilvl w:val="0"/>
                <w:numId w:val="6"/>
              </w:numPr>
              <w:tabs>
                <w:tab w:val="clear" w:pos="720"/>
              </w:tabs>
              <w:ind w:left="1038" w:hanging="153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2 oranje richtingsaanwijzers voor- en achteraan</w:t>
            </w:r>
          </w:p>
          <w:p w:rsidR="003E6C16" w:rsidRPr="00096EAC" w:rsidRDefault="003E6C16" w:rsidP="003E6C16">
            <w:pPr>
              <w:numPr>
                <w:ilvl w:val="0"/>
                <w:numId w:val="6"/>
              </w:numPr>
              <w:tabs>
                <w:tab w:val="clear" w:pos="720"/>
              </w:tabs>
              <w:ind w:left="1038" w:hanging="153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Rijlichten: dimlichten vooraan, achterlichten en remlichten achteraan</w:t>
            </w:r>
          </w:p>
          <w:p w:rsidR="003E6C16" w:rsidRPr="00096EAC" w:rsidRDefault="003E6C16" w:rsidP="003E6C16">
            <w:pPr>
              <w:numPr>
                <w:ilvl w:val="0"/>
                <w:numId w:val="6"/>
              </w:numPr>
              <w:tabs>
                <w:tab w:val="clear" w:pos="720"/>
              </w:tabs>
              <w:ind w:left="1038" w:hanging="153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Oranje waarschuwingslamp (type zwaai- of flitslicht)</w:t>
            </w:r>
          </w:p>
          <w:p w:rsidR="003E6C16" w:rsidRPr="00096EAC" w:rsidRDefault="003E6C16" w:rsidP="003E6C16">
            <w:pPr>
              <w:numPr>
                <w:ilvl w:val="0"/>
                <w:numId w:val="6"/>
              </w:numPr>
              <w:tabs>
                <w:tab w:val="clear" w:pos="720"/>
              </w:tabs>
              <w:ind w:left="1038" w:hanging="153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De passagiersruimte moet voorzien zijn van verlichting</w:t>
            </w:r>
          </w:p>
          <w:p w:rsidR="003E6C16" w:rsidRPr="00096EAC" w:rsidRDefault="003E6C16" w:rsidP="003E6C16">
            <w:pPr>
              <w:numPr>
                <w:ilvl w:val="0"/>
                <w:numId w:val="7"/>
              </w:numPr>
              <w:ind w:hanging="261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Rondom rond is de carrosserie voorzien van een reflecterende markering, achteraan zijn er rode reflectoren voorzien.</w:t>
            </w:r>
          </w:p>
          <w:p w:rsidR="003E6C16" w:rsidRPr="00096EAC" w:rsidRDefault="003E6C16" w:rsidP="003E6C16">
            <w:pPr>
              <w:numPr>
                <w:ilvl w:val="0"/>
                <w:numId w:val="7"/>
              </w:numPr>
              <w:ind w:hanging="261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Achteruitkijkspiegels moeten aanwezig zijn aan de buitenkant naast de chauffeur en vooraan in het midden</w:t>
            </w:r>
          </w:p>
          <w:p w:rsidR="003E6C16" w:rsidRPr="00096EAC" w:rsidRDefault="003E6C16" w:rsidP="003E6C16">
            <w:pPr>
              <w:numPr>
                <w:ilvl w:val="0"/>
                <w:numId w:val="7"/>
              </w:numPr>
              <w:ind w:hanging="261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De banden mogen niet ingesneden zijn en moeten een minimum profieldiepte hebben van 1,6mm</w:t>
            </w:r>
          </w:p>
          <w:p w:rsidR="003E6C16" w:rsidRPr="00096EAC" w:rsidRDefault="003E6C16" w:rsidP="003E6C16">
            <w:pPr>
              <w:numPr>
                <w:ilvl w:val="0"/>
                <w:numId w:val="7"/>
              </w:numPr>
              <w:ind w:hanging="261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Er moeten maatregelen genomen worden zodat de bestuurder zo weinig mogelijk hinder ondervindt van zonlicht of de reflectie ervan in de cabineruiten.</w:t>
            </w:r>
          </w:p>
          <w:p w:rsidR="003E6C16" w:rsidRPr="00096EAC" w:rsidRDefault="003E6C16" w:rsidP="003E6C16">
            <w:pPr>
              <w:numPr>
                <w:ilvl w:val="0"/>
                <w:numId w:val="7"/>
              </w:numPr>
              <w:ind w:hanging="261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Volgende signalisaties zijn duidelijk en onuitwisbaar aangebracht:</w:t>
            </w:r>
          </w:p>
          <w:p w:rsidR="003E6C16" w:rsidRPr="00096EAC" w:rsidRDefault="003E6C16" w:rsidP="003E6C16">
            <w:pPr>
              <w:numPr>
                <w:ilvl w:val="0"/>
                <w:numId w:val="8"/>
              </w:numPr>
              <w:tabs>
                <w:tab w:val="clear" w:pos="720"/>
              </w:tabs>
              <w:ind w:left="1038" w:hanging="153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Max. snelheid: buiten op de achterkant en bij de stuurinrichting van de chauffeur</w:t>
            </w:r>
          </w:p>
          <w:p w:rsidR="003E6C16" w:rsidRPr="00096EAC" w:rsidRDefault="003E6C16" w:rsidP="003E6C16">
            <w:pPr>
              <w:numPr>
                <w:ilvl w:val="0"/>
                <w:numId w:val="8"/>
              </w:numPr>
              <w:tabs>
                <w:tab w:val="clear" w:pos="720"/>
              </w:tabs>
              <w:ind w:left="1038" w:hanging="153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Max. aantal personen: aan de buitenkant bij de ingang en in het voertuig</w:t>
            </w:r>
          </w:p>
          <w:p w:rsidR="003E6C16" w:rsidRPr="00096EAC" w:rsidRDefault="003E6C16" w:rsidP="003E6C16">
            <w:pPr>
              <w:numPr>
                <w:ilvl w:val="0"/>
                <w:numId w:val="8"/>
              </w:numPr>
              <w:tabs>
                <w:tab w:val="clear" w:pos="720"/>
              </w:tabs>
              <w:ind w:left="1038" w:hanging="153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Rookverbod</w:t>
            </w:r>
          </w:p>
          <w:p w:rsidR="003E6C16" w:rsidRPr="00096EAC" w:rsidRDefault="003E6C16" w:rsidP="003E6C16">
            <w:pPr>
              <w:numPr>
                <w:ilvl w:val="0"/>
                <w:numId w:val="8"/>
              </w:numPr>
              <w:tabs>
                <w:tab w:val="clear" w:pos="720"/>
              </w:tabs>
              <w:ind w:left="1038" w:hanging="153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Gordeldracht</w:t>
            </w:r>
          </w:p>
          <w:p w:rsidR="003E6C16" w:rsidRDefault="003E6C16" w:rsidP="003E6C16">
            <w:pPr>
              <w:numPr>
                <w:ilvl w:val="0"/>
                <w:numId w:val="9"/>
              </w:numPr>
              <w:ind w:hanging="261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De meest geschikte brandblusser wordt in het onmiddellijke bereik van de chauffeur geplaatst.</w:t>
            </w:r>
          </w:p>
          <w:p w:rsidR="003E6C16" w:rsidRPr="00096EAC" w:rsidRDefault="003E6C16" w:rsidP="003E6C16">
            <w:pPr>
              <w:numPr>
                <w:ilvl w:val="0"/>
                <w:numId w:val="9"/>
              </w:numPr>
              <w:ind w:hanging="261"/>
              <w:rPr>
                <w:sz w:val="20"/>
                <w:szCs w:val="20"/>
              </w:rPr>
            </w:pPr>
            <w:r w:rsidRPr="002B543B">
              <w:rPr>
                <w:sz w:val="20"/>
                <w:szCs w:val="20"/>
              </w:rPr>
              <w:t>Op deuren, deksels en luiken worden voorzieningen aangebracht, zodat het knellen van vingers bij het sluiten ervan voorkomen wordt. Handvatten e.d. worden zo gepositioneerd dat zij intuïtief gebruikt worden</w:t>
            </w:r>
            <w:r>
              <w:rPr>
                <w:sz w:val="20"/>
                <w:szCs w:val="20"/>
              </w:rPr>
              <w:t>.</w:t>
            </w:r>
          </w:p>
          <w:p w:rsidR="003E6C16" w:rsidRPr="00096EAC" w:rsidRDefault="003E6C16" w:rsidP="003E6C16">
            <w:pPr>
              <w:numPr>
                <w:ilvl w:val="0"/>
                <w:numId w:val="9"/>
              </w:numPr>
              <w:ind w:hanging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</w:t>
            </w:r>
            <w:r w:rsidRPr="00096EAC">
              <w:rPr>
                <w:sz w:val="20"/>
                <w:szCs w:val="20"/>
              </w:rPr>
              <w:t xml:space="preserve"> maximum aantal personen worden duidelijke en onuitwisbaar op het toestel aangeduid.</w:t>
            </w:r>
          </w:p>
          <w:p w:rsidR="005E3661" w:rsidRPr="003F5E6F" w:rsidRDefault="003E6C16" w:rsidP="003E6C16">
            <w:pPr>
              <w:ind w:left="459"/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Ter hoogte van de vulopening van de brandstof moet duidelijk vermeld worden welke brandstof en eventuele additieven (met vermelding van verhouding) moeten gebruikt worden.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  <w:r w:rsidRPr="003F5E6F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DFF0165" wp14:editId="2AE53EB5">
                  <wp:extent cx="1581150" cy="8286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ndtekening Joo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226" cy="841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5E6F" w:rsidRPr="003F5E6F" w:rsidRDefault="003F5E6F" w:rsidP="00404594">
            <w:pPr>
              <w:ind w:right="45"/>
              <w:rPr>
                <w:b/>
                <w:sz w:val="20"/>
                <w:szCs w:val="20"/>
              </w:rPr>
            </w:pPr>
            <w:r w:rsidRPr="003F5E6F">
              <w:rPr>
                <w:b/>
                <w:sz w:val="20"/>
                <w:szCs w:val="20"/>
              </w:rPr>
              <w:t>Joost Vermeiren</w:t>
            </w:r>
          </w:p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de interne preventieadviseur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4C4" w:rsidRDefault="00E264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5F2E3E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4C4" w:rsidRDefault="00E264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E264C4" w:rsidP="00E8275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>Krachtens codex Welzijn op het Werk, art.</w:t>
          </w:r>
          <w:r>
            <w:rPr>
              <w:smallCaps/>
              <w:sz w:val="14"/>
              <w:szCs w:val="14"/>
            </w:rPr>
            <w:t xml:space="preserve"> IV.2-6, art. IX.1-10 en art. IX.2-12</w:t>
          </w:r>
          <w:bookmarkStart w:id="7" w:name="_GoBack"/>
          <w:bookmarkEnd w:id="7"/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E6C16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28/02/2018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E264C4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E264C4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4C4" w:rsidRDefault="00E26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FD0"/>
    <w:multiLevelType w:val="hybridMultilevel"/>
    <w:tmpl w:val="B700FD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0795"/>
    <w:multiLevelType w:val="hybridMultilevel"/>
    <w:tmpl w:val="59AA46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D46FD"/>
    <w:multiLevelType w:val="hybridMultilevel"/>
    <w:tmpl w:val="E29AB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17F4F"/>
    <w:multiLevelType w:val="hybridMultilevel"/>
    <w:tmpl w:val="AB8E0832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45958"/>
    <w:multiLevelType w:val="hybridMultilevel"/>
    <w:tmpl w:val="6D5261A8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C2C2B"/>
    <w:multiLevelType w:val="hybridMultilevel"/>
    <w:tmpl w:val="51CC8D12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2372A"/>
    <w:multiLevelType w:val="hybridMultilevel"/>
    <w:tmpl w:val="CF6A8A7E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E6C16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578A6"/>
    <w:rsid w:val="00860CA4"/>
    <w:rsid w:val="008762AA"/>
    <w:rsid w:val="00877CE5"/>
    <w:rsid w:val="008D026D"/>
    <w:rsid w:val="00986E13"/>
    <w:rsid w:val="009B4155"/>
    <w:rsid w:val="00A03F6B"/>
    <w:rsid w:val="00A05FE6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264C4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7F4910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7F4910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7F4910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7F4910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7F4910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7F4910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4D7F3F"/>
    <w:rsid w:val="007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7F3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5485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3</cp:revision>
  <cp:lastPrinted>2018-02-20T14:42:00Z</cp:lastPrinted>
  <dcterms:created xsi:type="dcterms:W3CDTF">2018-02-28T07:47:00Z</dcterms:created>
  <dcterms:modified xsi:type="dcterms:W3CDTF">2018-03-05T13:25:00Z</dcterms:modified>
</cp:coreProperties>
</file>