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277"/>
        <w:gridCol w:w="708"/>
        <w:gridCol w:w="6096"/>
        <w:gridCol w:w="2693"/>
      </w:tblGrid>
      <w:tr w:rsidR="005113EA" w:rsidRPr="00456748" w:rsidTr="00823C17">
        <w:trPr>
          <w:trHeight w:val="630"/>
        </w:trPr>
        <w:tc>
          <w:tcPr>
            <w:tcW w:w="1277" w:type="dxa"/>
          </w:tcPr>
          <w:p w:rsidR="005113EA" w:rsidRPr="00456748" w:rsidRDefault="005113EA" w:rsidP="00456748">
            <w:pPr>
              <w:tabs>
                <w:tab w:val="left" w:pos="720"/>
                <w:tab w:val="left" w:pos="1440"/>
                <w:tab w:val="left" w:pos="2160"/>
                <w:tab w:val="left" w:pos="6804"/>
              </w:tabs>
              <w:rPr>
                <w:sz w:val="20"/>
                <w:szCs w:val="20"/>
              </w:rPr>
            </w:pPr>
            <w:permStart w:id="679087692" w:edGrp="everyone" w:colFirst="0" w:colLast="0"/>
            <w:permStart w:id="666795777" w:edGrp="everyone" w:colFirst="1" w:colLast="1"/>
            <w:permStart w:id="480267452" w:edGrp="everyone" w:colFirst="2" w:colLast="2"/>
            <w:r w:rsidRPr="00456748">
              <w:rPr>
                <w:sz w:val="20"/>
                <w:szCs w:val="20"/>
              </w:rPr>
              <w:t>besteller:</w:t>
            </w:r>
          </w:p>
        </w:tc>
        <w:bookmarkStart w:id="0" w:name="Text1"/>
        <w:tc>
          <w:tcPr>
            <w:tcW w:w="6804" w:type="dxa"/>
            <w:gridSpan w:val="2"/>
          </w:tcPr>
          <w:p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0"/>
          </w:p>
          <w:bookmarkStart w:id="1" w:name="Text2"/>
          <w:p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1"/>
            <w:r w:rsidRPr="00456748">
              <w:rPr>
                <w:b/>
                <w:sz w:val="20"/>
                <w:szCs w:val="20"/>
              </w:rPr>
              <w:t xml:space="preserve"> </w:t>
            </w:r>
          </w:p>
          <w:bookmarkStart w:id="2" w:name="Text3"/>
          <w:p w:rsidR="005113EA" w:rsidRPr="00456748" w:rsidRDefault="005113EA" w:rsidP="00456748">
            <w:pPr>
              <w:ind w:left="27"/>
              <w:rPr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93" w:type="dxa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datum:</w:t>
            </w:r>
            <w:r w:rsidRPr="00456748">
              <w:rPr>
                <w:b/>
                <w:sz w:val="20"/>
                <w:szCs w:val="20"/>
              </w:rPr>
              <w:t xml:space="preserve"> </w:t>
            </w:r>
            <w:bookmarkStart w:id="3" w:name="Text7"/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5113EA" w:rsidRPr="00456748" w:rsidTr="00823C17">
        <w:trPr>
          <w:trHeight w:val="146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permStart w:id="1049908120" w:edGrp="everyone" w:colFirst="0" w:colLast="0"/>
            <w:permStart w:id="1876654794" w:edGrp="everyone" w:colFirst="1" w:colLast="1"/>
            <w:permEnd w:id="679087692"/>
            <w:permEnd w:id="666795777"/>
            <w:permEnd w:id="480267452"/>
            <w:r w:rsidRPr="00456748">
              <w:rPr>
                <w:sz w:val="20"/>
                <w:szCs w:val="20"/>
              </w:rPr>
              <w:t>aankoop van:</w:t>
            </w:r>
          </w:p>
        </w:tc>
        <w:tc>
          <w:tcPr>
            <w:tcW w:w="8789" w:type="dxa"/>
            <w:gridSpan w:val="2"/>
          </w:tcPr>
          <w:p w:rsidR="005113EA" w:rsidRPr="00456748" w:rsidRDefault="003E6C16" w:rsidP="000E017F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Voertuig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voor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personenvervoer</w:t>
            </w:r>
            <w:proofErr w:type="spellEnd"/>
          </w:p>
        </w:tc>
      </w:tr>
      <w:tr w:rsidR="005113EA" w:rsidRPr="00456748" w:rsidTr="00823C17">
        <w:trPr>
          <w:trHeight w:val="180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permStart w:id="650012839" w:edGrp="everyone" w:colFirst="0" w:colLast="0"/>
            <w:permStart w:id="1560047338" w:edGrp="everyone" w:colFirst="1" w:colLast="1"/>
            <w:permEnd w:id="1049908120"/>
            <w:permEnd w:id="1876654794"/>
            <w:r w:rsidRPr="00456748">
              <w:rPr>
                <w:sz w:val="20"/>
                <w:szCs w:val="20"/>
              </w:rPr>
              <w:t>bij de firma:</w:t>
            </w:r>
          </w:p>
        </w:tc>
        <w:bookmarkStart w:id="4" w:name="Text4"/>
        <w:tc>
          <w:tcPr>
            <w:tcW w:w="8789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4"/>
          </w:p>
        </w:tc>
      </w:tr>
      <w:tr w:rsidR="005113EA" w:rsidRPr="00456748" w:rsidTr="00823C17">
        <w:trPr>
          <w:trHeight w:val="96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b/>
                <w:i/>
                <w:sz w:val="20"/>
                <w:szCs w:val="20"/>
              </w:rPr>
            </w:pPr>
            <w:permStart w:id="1320319529" w:edGrp="everyone" w:colFirst="0" w:colLast="0"/>
            <w:permStart w:id="1863209938" w:edGrp="everyone" w:colFirst="1" w:colLast="1"/>
            <w:permEnd w:id="650012839"/>
            <w:permEnd w:id="1560047338"/>
            <w:r w:rsidRPr="00456748">
              <w:rPr>
                <w:sz w:val="20"/>
                <w:szCs w:val="20"/>
              </w:rPr>
              <w:t>met bestelbonnr.:</w:t>
            </w:r>
          </w:p>
        </w:tc>
        <w:bookmarkStart w:id="5" w:name="Text5"/>
        <w:tc>
          <w:tcPr>
            <w:tcW w:w="8789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5"/>
          </w:p>
        </w:tc>
      </w:tr>
      <w:permEnd w:id="1320319529"/>
      <w:permEnd w:id="1863209938"/>
    </w:tbl>
    <w:p w:rsidR="00261A75" w:rsidRPr="00823C17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:rsidTr="00823C17">
        <w:tc>
          <w:tcPr>
            <w:tcW w:w="10774" w:type="dxa"/>
          </w:tcPr>
          <w:p w:rsidR="00261A75" w:rsidRPr="003F5E6F" w:rsidRDefault="00261A75" w:rsidP="00456748">
            <w:pPr>
              <w:pStyle w:val="BodyText"/>
              <w:spacing w:after="0" w:line="240" w:lineRule="auto"/>
            </w:pPr>
            <w:r w:rsidRPr="003F5E6F">
              <w:t>1. Het bestelde moet aan volgende voorwaarden voldoen: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Voor deze bestelling moeten alle vigerende wetten en </w:t>
            </w:r>
            <w:r w:rsidR="000C37B2" w:rsidRPr="003F5E6F">
              <w:rPr>
                <w:sz w:val="20"/>
                <w:szCs w:val="20"/>
              </w:rPr>
              <w:t>reglementen inzake veiligheid,</w:t>
            </w:r>
            <w:r w:rsidRPr="003F5E6F">
              <w:rPr>
                <w:sz w:val="20"/>
                <w:szCs w:val="20"/>
              </w:rPr>
              <w:t xml:space="preserve"> hygiëne</w:t>
            </w:r>
            <w:r w:rsidR="000C37B2" w:rsidRPr="003F5E6F">
              <w:rPr>
                <w:sz w:val="20"/>
                <w:szCs w:val="20"/>
              </w:rPr>
              <w:t xml:space="preserve"> en ergonomie</w:t>
            </w:r>
            <w:r w:rsidRPr="003F5E6F">
              <w:rPr>
                <w:sz w:val="20"/>
                <w:szCs w:val="20"/>
              </w:rPr>
              <w:t xml:space="preserve">, en inzonderheid deze vervat in het Algemeen Reglement voor de Arbeidsbescherming en de Codex </w:t>
            </w:r>
            <w:r w:rsidR="006612D0" w:rsidRPr="003F5E6F">
              <w:rPr>
                <w:sz w:val="20"/>
                <w:szCs w:val="20"/>
              </w:rPr>
              <w:t xml:space="preserve">over het Welzijn op het Werk </w:t>
            </w:r>
            <w:r w:rsidRPr="003F5E6F">
              <w:rPr>
                <w:sz w:val="20"/>
                <w:szCs w:val="20"/>
              </w:rPr>
              <w:t>nageleefd worden;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Alle veiligheidswaarborgen bieden om de werknemers te beschermen tegen de aantoonbare risico's;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Goed zichtbare, duidelijke en ondubbelzinnige aanwijzingen betreffende het doel en de werkingszin van elk bedieningsorgaan bevatten. De op het </w:t>
            </w:r>
            <w:r w:rsidR="000C37B2" w:rsidRPr="003F5E6F">
              <w:rPr>
                <w:sz w:val="20"/>
                <w:szCs w:val="20"/>
              </w:rPr>
              <w:t>arbeidsmiddel</w:t>
            </w:r>
            <w:r w:rsidRPr="003F5E6F">
              <w:rPr>
                <w:sz w:val="20"/>
                <w:szCs w:val="20"/>
              </w:rPr>
              <w:t xml:space="preserve"> aangebrachte instructies moeten in het Nederlands o</w:t>
            </w:r>
            <w:r w:rsidR="006612D0" w:rsidRPr="003F5E6F">
              <w:rPr>
                <w:sz w:val="20"/>
                <w:szCs w:val="20"/>
              </w:rPr>
              <w:t>pgesteld zijn. De leverancier moet volledige, duidelijke en Nederlandstalige instructies betreffende de werking, de gebruikswijze, de inspectie en het onderhoud van het voorwerp van de bestelling aan de cliënt overmaken</w:t>
            </w:r>
            <w:r w:rsidRPr="003F5E6F">
              <w:rPr>
                <w:sz w:val="20"/>
                <w:szCs w:val="20"/>
              </w:rPr>
              <w:t>;</w:t>
            </w:r>
          </w:p>
          <w:p w:rsidR="002411E4" w:rsidRPr="003F5E6F" w:rsidRDefault="002411E4" w:rsidP="00D176FE">
            <w:pPr>
              <w:numPr>
                <w:ilvl w:val="0"/>
                <w:numId w:val="2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bestelde onderhevig is aan Europese economische richtlijnen (Machines, laagspanning, EMC,e.d.), moeten deze toegepast worden:</w:t>
            </w:r>
          </w:p>
          <w:p w:rsidR="002411E4" w:rsidRPr="003F5E6F" w:rsidRDefault="002411E4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machines moeten voldoen aan de essentiële veiligheidseisen van het K.B. van 12 augustus 2008 (</w:t>
            </w:r>
            <w:r w:rsidR="00823C17" w:rsidRPr="003F5E6F">
              <w:rPr>
                <w:sz w:val="20"/>
                <w:szCs w:val="20"/>
              </w:rPr>
              <w:t xml:space="preserve">Europese </w:t>
            </w:r>
            <w:r w:rsidR="00477927" w:rsidRPr="003F5E6F">
              <w:rPr>
                <w:sz w:val="20"/>
                <w:szCs w:val="20"/>
              </w:rPr>
              <w:t xml:space="preserve">richtlijn </w:t>
            </w:r>
            <w:r w:rsidRPr="003F5E6F">
              <w:rPr>
                <w:sz w:val="20"/>
                <w:szCs w:val="20"/>
              </w:rPr>
              <w:t>2006</w:t>
            </w:r>
            <w:r w:rsidR="00477927" w:rsidRPr="003F5E6F">
              <w:rPr>
                <w:sz w:val="20"/>
                <w:szCs w:val="20"/>
              </w:rPr>
              <w:t>/42/EG).</w:t>
            </w:r>
          </w:p>
          <w:p w:rsidR="00BA222A" w:rsidRPr="003F5E6F" w:rsidRDefault="00877CE5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</w:t>
            </w:r>
            <w:r w:rsidR="00BA222A" w:rsidRPr="003F5E6F">
              <w:rPr>
                <w:sz w:val="20"/>
                <w:szCs w:val="20"/>
              </w:rPr>
              <w:t>iet-voltooide machines dienen vergezeld te worden van een duidelijk inbouwhandleiding.</w:t>
            </w:r>
          </w:p>
          <w:p w:rsidR="00BA222A" w:rsidRPr="003F5E6F" w:rsidRDefault="00BA222A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de nodige EG-verklaringen van overeenkomst in het kader van de wetgeving op het vrije handelsverkeer moeten bijgeleverd worden. De noodzakelijke CE-markering moet aangebracht zijn.</w:t>
            </w:r>
          </w:p>
          <w:p w:rsidR="00BA222A" w:rsidRPr="003F5E6F" w:rsidRDefault="00877CE5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h</w:t>
            </w:r>
            <w:r w:rsidR="00BA222A" w:rsidRPr="003F5E6F">
              <w:rPr>
                <w:sz w:val="20"/>
                <w:szCs w:val="20"/>
              </w:rPr>
              <w:t>et technisch constructie dossier moet, op eenvoudig verzoek, in te kijken zijn</w:t>
            </w:r>
          </w:p>
          <w:p w:rsidR="00261A75" w:rsidRPr="003F5E6F" w:rsidRDefault="000C37B2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Arbeidsmiddelen</w:t>
            </w:r>
            <w:r w:rsidR="005B583C" w:rsidRPr="003F5E6F">
              <w:rPr>
                <w:sz w:val="20"/>
                <w:szCs w:val="20"/>
              </w:rPr>
              <w:t xml:space="preserve"> voldoen</w:t>
            </w:r>
            <w:r w:rsidR="00261A75" w:rsidRPr="003F5E6F">
              <w:rPr>
                <w:sz w:val="20"/>
                <w:szCs w:val="20"/>
              </w:rPr>
              <w:t xml:space="preserve"> aan de </w:t>
            </w:r>
            <w:r w:rsidR="00E8275B" w:rsidRPr="003F5E6F">
              <w:rPr>
                <w:sz w:val="20"/>
                <w:szCs w:val="20"/>
              </w:rPr>
              <w:t xml:space="preserve">codex Welzijn op het Werk, boek IV, </w:t>
            </w:r>
            <w:r w:rsidR="00261A75" w:rsidRPr="003F5E6F">
              <w:rPr>
                <w:sz w:val="20"/>
                <w:szCs w:val="20"/>
              </w:rPr>
              <w:t xml:space="preserve">bijlagen </w:t>
            </w:r>
            <w:r w:rsidR="00E8275B" w:rsidRPr="003F5E6F">
              <w:rPr>
                <w:sz w:val="20"/>
                <w:szCs w:val="20"/>
              </w:rPr>
              <w:t xml:space="preserve">IV.2-1 en IV.2-2 </w:t>
            </w:r>
            <w:r w:rsidR="00261A75" w:rsidRPr="003F5E6F">
              <w:rPr>
                <w:sz w:val="20"/>
                <w:szCs w:val="20"/>
              </w:rPr>
              <w:t>betreffende het gebruik van arbeidsmiddelen;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mobiele arbeidsmiddelen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3</w:t>
            </w:r>
            <w:r w:rsidRPr="003F5E6F">
              <w:rPr>
                <w:sz w:val="20"/>
                <w:szCs w:val="20"/>
              </w:rPr>
              <w:t>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arbeidsmiddelen voor het hijsen of heffen van lasten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4</w:t>
            </w:r>
            <w:r w:rsidRPr="003F5E6F">
              <w:rPr>
                <w:sz w:val="20"/>
                <w:szCs w:val="20"/>
              </w:rPr>
              <w:t>;</w:t>
            </w:r>
          </w:p>
          <w:p w:rsidR="00E8275B" w:rsidRPr="003F5E6F" w:rsidRDefault="00E8275B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om arbeidsmiddelen voor werken op hoogte gaat, voldoen aan de codex Welzijn op het Werk, boek IV, titel 4;</w:t>
            </w:r>
          </w:p>
          <w:p w:rsidR="00261A75" w:rsidRPr="003F5E6F" w:rsidRDefault="006D1199" w:rsidP="00877CE5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</w:t>
            </w:r>
            <w:r w:rsidR="00C760A1" w:rsidRPr="003F5E6F">
              <w:rPr>
                <w:sz w:val="20"/>
                <w:szCs w:val="20"/>
              </w:rPr>
              <w:t xml:space="preserve"> om persoonlijke beschermin</w:t>
            </w:r>
            <w:r w:rsidR="008D026D" w:rsidRPr="003F5E6F">
              <w:rPr>
                <w:sz w:val="20"/>
                <w:szCs w:val="20"/>
              </w:rPr>
              <w:t xml:space="preserve">gsmiddelen gaat,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2</w:t>
            </w:r>
            <w:r w:rsidR="003F466A" w:rsidRPr="003F5E6F">
              <w:rPr>
                <w:sz w:val="20"/>
                <w:szCs w:val="20"/>
              </w:rPr>
              <w:t>;</w:t>
            </w:r>
          </w:p>
          <w:p w:rsidR="006D1199" w:rsidRPr="003F5E6F" w:rsidRDefault="003C5C70" w:rsidP="00BB2F7E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over collectieve bescherming gaat (al dan niet inbegrepen in de bestelling maar geen deel uitmakend van het arbeidsmiddel),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1;</w:t>
            </w:r>
          </w:p>
        </w:tc>
      </w:tr>
    </w:tbl>
    <w:p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nThickLargeGap" w:sz="12" w:space="0" w:color="auto"/>
          <w:right w:val="thinThickLargeGap" w:sz="12" w:space="0" w:color="auto"/>
          <w:insideH w:val="thinThickLargeGap" w:sz="12" w:space="0" w:color="auto"/>
          <w:insideV w:val="thinThick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:rsidTr="00823C17">
        <w:tc>
          <w:tcPr>
            <w:tcW w:w="10774" w:type="dxa"/>
          </w:tcPr>
          <w:p w:rsidR="00CE3C10" w:rsidRPr="003F5E6F" w:rsidRDefault="00CE3C10" w:rsidP="00456748">
            <w:pPr>
              <w:tabs>
                <w:tab w:val="left" w:pos="4320"/>
                <w:tab w:val="left" w:pos="7200"/>
              </w:tabs>
              <w:spacing w:line="220" w:lineRule="exact"/>
              <w:jc w:val="both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2. Het bestelde moet ook voldoen aan volgende bijkomende veiligheidseisen:</w:t>
            </w:r>
          </w:p>
          <w:p w:rsidR="003E6C16" w:rsidRPr="004E3307" w:rsidRDefault="003E6C16" w:rsidP="00EA328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 voertuig</w:t>
            </w:r>
            <w:r w:rsidRPr="004E3307">
              <w:rPr>
                <w:sz w:val="20"/>
                <w:szCs w:val="20"/>
              </w:rPr>
              <w:t xml:space="preserve"> is conform ISO 2631 betreffende lichaamstrillingen en ISO 5349 betreffende hand-armtrillingen</w:t>
            </w:r>
          </w:p>
          <w:p w:rsidR="003E6C16" w:rsidRPr="00096EAC" w:rsidRDefault="003E6C16" w:rsidP="00EA328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96EAC">
              <w:rPr>
                <w:sz w:val="20"/>
                <w:szCs w:val="20"/>
              </w:rPr>
              <w:t>Elk bedieningsorgaan (knop, schakelaar, hendel,…) is voorzien van een markering (Nederlandstalige tekst en/of pictogram) die zijn functie weergeeft.</w:t>
            </w:r>
          </w:p>
          <w:p w:rsidR="003E6C16" w:rsidRPr="00096EAC" w:rsidRDefault="003E6C16" w:rsidP="00EA328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96EAC">
              <w:rPr>
                <w:sz w:val="20"/>
                <w:szCs w:val="20"/>
              </w:rPr>
              <w:t>Het voertuig wordt voorzien van een degelijke klimatisatie.</w:t>
            </w:r>
          </w:p>
          <w:p w:rsidR="003E6C16" w:rsidRPr="00096EAC" w:rsidRDefault="003E6C16" w:rsidP="00EA328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96EAC">
              <w:rPr>
                <w:sz w:val="20"/>
                <w:szCs w:val="20"/>
                <w:u w:val="single"/>
              </w:rPr>
              <w:t>Voertuigen die op de openbare weg komen</w:t>
            </w:r>
            <w:r w:rsidRPr="00096EAC">
              <w:rPr>
                <w:sz w:val="20"/>
                <w:szCs w:val="20"/>
              </w:rPr>
              <w:t xml:space="preserve"> moeten minstens voldoen aan de Belgische wegcode.</w:t>
            </w:r>
          </w:p>
          <w:p w:rsidR="003E6C16" w:rsidRPr="00096EAC" w:rsidRDefault="003E6C16" w:rsidP="00EA328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96EAC">
              <w:rPr>
                <w:sz w:val="20"/>
                <w:szCs w:val="20"/>
                <w:u w:val="single"/>
              </w:rPr>
              <w:t xml:space="preserve">Voertuigen die </w:t>
            </w:r>
            <w:r w:rsidRPr="00096EAC">
              <w:rPr>
                <w:b/>
                <w:sz w:val="20"/>
                <w:szCs w:val="20"/>
                <w:u w:val="single"/>
              </w:rPr>
              <w:t>nooit</w:t>
            </w:r>
            <w:r w:rsidRPr="00096EAC">
              <w:rPr>
                <w:sz w:val="20"/>
                <w:szCs w:val="20"/>
                <w:u w:val="single"/>
              </w:rPr>
              <w:t xml:space="preserve"> op de openbare weg komen</w:t>
            </w:r>
            <w:r w:rsidRPr="00096EAC">
              <w:rPr>
                <w:sz w:val="20"/>
                <w:szCs w:val="20"/>
              </w:rPr>
              <w:t xml:space="preserve"> moeten aan volgende minimumeisen voldoen:</w:t>
            </w:r>
          </w:p>
          <w:p w:rsidR="003E6C16" w:rsidRPr="00096EAC" w:rsidRDefault="003E6C16" w:rsidP="00EA328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96EAC">
              <w:rPr>
                <w:sz w:val="20"/>
                <w:szCs w:val="20"/>
              </w:rPr>
              <w:t>Er is een veilige afscherming voor de bestuurders en de passagiers tegen het vallen uit het voertuig.</w:t>
            </w:r>
          </w:p>
          <w:p w:rsidR="003E6C16" w:rsidRPr="00096EAC" w:rsidRDefault="003E6C16" w:rsidP="00EA328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96EAC">
              <w:rPr>
                <w:sz w:val="20"/>
                <w:szCs w:val="20"/>
              </w:rPr>
              <w:t>De deuren zijn gemakkelijk te openen en te sluiten. Ze zijn zelfvergrendelend in gesloten stand of er is een gelijkwaardig systeem aanwezig.</w:t>
            </w:r>
          </w:p>
          <w:p w:rsidR="003E6C16" w:rsidRPr="00096EAC" w:rsidRDefault="003E6C16" w:rsidP="00EA328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96EAC">
              <w:rPr>
                <w:sz w:val="20"/>
                <w:szCs w:val="20"/>
              </w:rPr>
              <w:t>Alle zitplaatsen zijn veilig en gemakkelijk toegankelijk.</w:t>
            </w:r>
          </w:p>
          <w:p w:rsidR="003E6C16" w:rsidRPr="00096EAC" w:rsidRDefault="003E6C16" w:rsidP="00EA328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96EAC">
              <w:rPr>
                <w:sz w:val="20"/>
                <w:szCs w:val="20"/>
              </w:rPr>
              <w:t>De zitplaatsen zijn in goede staat en elke zitplaats voldoet aan:</w:t>
            </w:r>
          </w:p>
          <w:p w:rsidR="003E6C16" w:rsidRPr="00096EAC" w:rsidRDefault="003E6C16" w:rsidP="00EA328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96EAC">
              <w:rPr>
                <w:sz w:val="20"/>
                <w:szCs w:val="20"/>
              </w:rPr>
              <w:t>Zitplaats is voorwaarts gericht</w:t>
            </w:r>
          </w:p>
          <w:p w:rsidR="003E6C16" w:rsidRPr="00096EAC" w:rsidRDefault="003E6C16" w:rsidP="00EA328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96EAC">
              <w:rPr>
                <w:sz w:val="20"/>
                <w:szCs w:val="20"/>
              </w:rPr>
              <w:t>Zitbreedte: min. 43cm</w:t>
            </w:r>
          </w:p>
          <w:p w:rsidR="003E6C16" w:rsidRPr="00096EAC" w:rsidRDefault="003E6C16" w:rsidP="00EA328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96EAC">
              <w:rPr>
                <w:sz w:val="20"/>
                <w:szCs w:val="20"/>
              </w:rPr>
              <w:t xml:space="preserve">Zitdiepte: min. 40cm </w:t>
            </w:r>
          </w:p>
          <w:p w:rsidR="003E6C16" w:rsidRPr="00096EAC" w:rsidRDefault="003E6C16" w:rsidP="00EA328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96EAC">
              <w:rPr>
                <w:sz w:val="20"/>
                <w:szCs w:val="20"/>
              </w:rPr>
              <w:t>Hoogte tussen zitting en vloer: min. 40cm</w:t>
            </w:r>
          </w:p>
          <w:p w:rsidR="003E6C16" w:rsidRPr="00096EAC" w:rsidRDefault="003E6C16" w:rsidP="00EA328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96EAC">
              <w:rPr>
                <w:sz w:val="20"/>
                <w:szCs w:val="20"/>
              </w:rPr>
              <w:t>Vrije horizontale beenruimte: min. 25cm</w:t>
            </w:r>
          </w:p>
          <w:p w:rsidR="003E6C16" w:rsidRPr="00096EAC" w:rsidRDefault="003E6C16" w:rsidP="00EA328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96EAC">
              <w:rPr>
                <w:sz w:val="20"/>
                <w:szCs w:val="20"/>
              </w:rPr>
              <w:t>Rugleuning</w:t>
            </w:r>
          </w:p>
          <w:p w:rsidR="003E6C16" w:rsidRPr="00096EAC" w:rsidRDefault="003E6C16" w:rsidP="00EA328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96EAC">
              <w:rPr>
                <w:sz w:val="20"/>
                <w:szCs w:val="20"/>
              </w:rPr>
              <w:t>veiligheidsgordel</w:t>
            </w:r>
          </w:p>
          <w:p w:rsidR="003E6C16" w:rsidRPr="00096EAC" w:rsidRDefault="003E6C16" w:rsidP="00EA328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96EAC">
              <w:rPr>
                <w:sz w:val="20"/>
                <w:szCs w:val="20"/>
              </w:rPr>
              <w:t>Het vrij uiteinde van een bank is voorzien van een armleuning</w:t>
            </w:r>
          </w:p>
          <w:p w:rsidR="003E6C16" w:rsidRPr="00096EAC" w:rsidRDefault="003E6C16" w:rsidP="00EA328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96EAC">
              <w:rPr>
                <w:sz w:val="20"/>
                <w:szCs w:val="20"/>
              </w:rPr>
              <w:t>Beweegbare of wegklapbare zitplaatsen moeten zelfvergrendelend zijn</w:t>
            </w:r>
          </w:p>
          <w:p w:rsidR="003E6C16" w:rsidRDefault="003E6C16" w:rsidP="00EA328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bookmarkStart w:id="6" w:name="OLE_LINK2"/>
            <w:r w:rsidRPr="00096EAC">
              <w:rPr>
                <w:sz w:val="20"/>
                <w:szCs w:val="20"/>
              </w:rPr>
              <w:t>De bestuurderszetel moet geveerd zijn en bij voorkeur op gewicht instelbaar en van het schaartype</w:t>
            </w:r>
            <w:bookmarkEnd w:id="6"/>
          </w:p>
          <w:p w:rsidR="003E6C16" w:rsidRPr="009A2FFA" w:rsidRDefault="003E6C16" w:rsidP="00EA328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A2FFA">
              <w:rPr>
                <w:sz w:val="20"/>
                <w:szCs w:val="20"/>
              </w:rPr>
              <w:lastRenderedPageBreak/>
              <w:t>Minstens de bestuurdersplaats en de voorste passagiersplaats moeten voorzien zijn van een airbag</w:t>
            </w:r>
            <w:r>
              <w:rPr>
                <w:sz w:val="20"/>
                <w:szCs w:val="20"/>
              </w:rPr>
              <w:t>.</w:t>
            </w:r>
          </w:p>
          <w:p w:rsidR="003E6C16" w:rsidRPr="00096EAC" w:rsidRDefault="003E6C16" w:rsidP="00EA328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96EAC">
              <w:rPr>
                <w:sz w:val="20"/>
                <w:szCs w:val="20"/>
              </w:rPr>
              <w:t>Tussen de bestuurder en de passagiers dient een minimale visuele communicatie kunnen plaatsvinden</w:t>
            </w:r>
            <w:r>
              <w:rPr>
                <w:sz w:val="20"/>
                <w:szCs w:val="20"/>
              </w:rPr>
              <w:t>.</w:t>
            </w:r>
          </w:p>
          <w:p w:rsidR="003E6C16" w:rsidRPr="00096EAC" w:rsidRDefault="003E6C16" w:rsidP="00EA328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96EAC">
              <w:rPr>
                <w:sz w:val="20"/>
                <w:szCs w:val="20"/>
              </w:rPr>
              <w:t>Een claxon moet voorzien zijn.</w:t>
            </w:r>
          </w:p>
          <w:p w:rsidR="003E6C16" w:rsidRPr="00096EAC" w:rsidRDefault="003E6C16" w:rsidP="00EA328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96EAC">
              <w:rPr>
                <w:sz w:val="20"/>
                <w:szCs w:val="20"/>
              </w:rPr>
              <w:t>De uitlaatgassen mogen noch de bestuurder, noch de passagiers en noch de in de onmiddellijke nabijheid werkende arbeiders hinderen.</w:t>
            </w:r>
          </w:p>
          <w:p w:rsidR="003E6C16" w:rsidRPr="00096EAC" w:rsidRDefault="003E6C16" w:rsidP="00EA328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96EAC">
              <w:rPr>
                <w:sz w:val="20"/>
                <w:szCs w:val="20"/>
              </w:rPr>
              <w:t>Het voertuig moet voorzien zijn van een handrem of een tot parkeerrem omvormbare bedrijfsrem.</w:t>
            </w:r>
          </w:p>
          <w:p w:rsidR="003E6C16" w:rsidRPr="00096EAC" w:rsidRDefault="003E6C16" w:rsidP="00EA328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96EAC">
              <w:rPr>
                <w:sz w:val="20"/>
                <w:szCs w:val="20"/>
              </w:rPr>
              <w:t>De volgende verlichting dient aanwezig te zijn:</w:t>
            </w:r>
          </w:p>
          <w:p w:rsidR="003E6C16" w:rsidRPr="00096EAC" w:rsidRDefault="003E6C16" w:rsidP="00EA328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96EAC">
              <w:rPr>
                <w:sz w:val="20"/>
                <w:szCs w:val="20"/>
              </w:rPr>
              <w:t>2 oranje richtingsaanwijzers voor- en achteraan</w:t>
            </w:r>
          </w:p>
          <w:p w:rsidR="003E6C16" w:rsidRPr="00096EAC" w:rsidRDefault="003E6C16" w:rsidP="00EA328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96EAC">
              <w:rPr>
                <w:sz w:val="20"/>
                <w:szCs w:val="20"/>
              </w:rPr>
              <w:t>Rijlichten: dimlichten vooraan, achterlichten en remlichten achteraan</w:t>
            </w:r>
          </w:p>
          <w:p w:rsidR="003E6C16" w:rsidRPr="00096EAC" w:rsidRDefault="003E6C16" w:rsidP="00EA328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96EAC">
              <w:rPr>
                <w:sz w:val="20"/>
                <w:szCs w:val="20"/>
              </w:rPr>
              <w:t>Oranje waarschuwingslamp (type zwaai- of flitslicht)</w:t>
            </w:r>
          </w:p>
          <w:p w:rsidR="003E6C16" w:rsidRPr="00096EAC" w:rsidRDefault="003E6C16" w:rsidP="00EA328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96EAC">
              <w:rPr>
                <w:sz w:val="20"/>
                <w:szCs w:val="20"/>
              </w:rPr>
              <w:t>De passagiersruimte moet voorzien zijn van verlichting</w:t>
            </w:r>
          </w:p>
          <w:p w:rsidR="003E6C16" w:rsidRPr="00096EAC" w:rsidRDefault="003E6C16" w:rsidP="00EA328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96EAC">
              <w:rPr>
                <w:sz w:val="20"/>
                <w:szCs w:val="20"/>
              </w:rPr>
              <w:t>Rondom rond is de carrosserie voorzien van een reflecterende markering, achteraan zijn er rode reflectoren voorzien.</w:t>
            </w:r>
          </w:p>
          <w:p w:rsidR="003E6C16" w:rsidRPr="00096EAC" w:rsidRDefault="003E6C16" w:rsidP="00EA328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96EAC">
              <w:rPr>
                <w:sz w:val="20"/>
                <w:szCs w:val="20"/>
              </w:rPr>
              <w:t>Achteruitkijkspiegels moeten aanwezig zijn aan de buitenkant naast de chauffeur en vooraan in het midden</w:t>
            </w:r>
          </w:p>
          <w:p w:rsidR="003E6C16" w:rsidRPr="00096EAC" w:rsidRDefault="003E6C16" w:rsidP="00EA328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96EAC">
              <w:rPr>
                <w:sz w:val="20"/>
                <w:szCs w:val="20"/>
              </w:rPr>
              <w:t>De banden mogen niet ingesneden zijn en moeten een minimum profieldiepte hebben van 1,6mm</w:t>
            </w:r>
          </w:p>
          <w:p w:rsidR="003E6C16" w:rsidRPr="00096EAC" w:rsidRDefault="003E6C16" w:rsidP="00EA328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96EAC">
              <w:rPr>
                <w:sz w:val="20"/>
                <w:szCs w:val="20"/>
              </w:rPr>
              <w:t>Er moeten maatregelen genomen worden zodat de bestuurder zo weinig mogelijk hinder ondervindt van zonlicht of de reflectie ervan in de cabineruiten.</w:t>
            </w:r>
          </w:p>
          <w:p w:rsidR="003E6C16" w:rsidRPr="00096EAC" w:rsidRDefault="003E6C16" w:rsidP="00EA328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96EAC">
              <w:rPr>
                <w:sz w:val="20"/>
                <w:szCs w:val="20"/>
              </w:rPr>
              <w:t>Volgende signalisaties zijn duidelijk en onuitwisbaar aangebracht:</w:t>
            </w:r>
          </w:p>
          <w:p w:rsidR="003E6C16" w:rsidRPr="00096EAC" w:rsidRDefault="003E6C16" w:rsidP="00EA328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96EAC">
              <w:rPr>
                <w:sz w:val="20"/>
                <w:szCs w:val="20"/>
              </w:rPr>
              <w:t>Max. snelheid: buiten op de achterkant en bij de stuurinrichting van de chauffeur</w:t>
            </w:r>
          </w:p>
          <w:p w:rsidR="003E6C16" w:rsidRPr="00096EAC" w:rsidRDefault="003E6C16" w:rsidP="00EA328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96EAC">
              <w:rPr>
                <w:sz w:val="20"/>
                <w:szCs w:val="20"/>
              </w:rPr>
              <w:t>Max. aantal personen: aan de buitenkant bij de ingang en in het voertuig</w:t>
            </w:r>
          </w:p>
          <w:p w:rsidR="003E6C16" w:rsidRPr="00096EAC" w:rsidRDefault="003E6C16" w:rsidP="00EA328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96EAC">
              <w:rPr>
                <w:sz w:val="20"/>
                <w:szCs w:val="20"/>
              </w:rPr>
              <w:t>Rookverbod</w:t>
            </w:r>
          </w:p>
          <w:p w:rsidR="003E6C16" w:rsidRPr="00096EAC" w:rsidRDefault="003E6C16" w:rsidP="00EA328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96EAC">
              <w:rPr>
                <w:sz w:val="20"/>
                <w:szCs w:val="20"/>
              </w:rPr>
              <w:t>Gordeldracht</w:t>
            </w:r>
          </w:p>
          <w:p w:rsidR="003E6C16" w:rsidRDefault="003E6C16" w:rsidP="00EA328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96EAC">
              <w:rPr>
                <w:sz w:val="20"/>
                <w:szCs w:val="20"/>
              </w:rPr>
              <w:t>De meest geschikte brandblusser wordt in het onmiddellijke bereik van de chauffeur geplaatst.</w:t>
            </w:r>
          </w:p>
          <w:p w:rsidR="003E6C16" w:rsidRPr="004D48AE" w:rsidRDefault="003E6C16" w:rsidP="00EA328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B543B">
              <w:rPr>
                <w:sz w:val="20"/>
                <w:szCs w:val="20"/>
              </w:rPr>
              <w:t>Op deuren, deksels en luiken worden voorzieningen aangebracht, zodat het knellen van vingers bij het sluiten ervan voorkomen wordt. Handvatten e.d. worden zo gepositioneerd dat zij intuïtief gebruikt worden</w:t>
            </w:r>
            <w:r>
              <w:rPr>
                <w:sz w:val="20"/>
                <w:szCs w:val="20"/>
              </w:rPr>
              <w:t>.</w:t>
            </w:r>
          </w:p>
          <w:p w:rsidR="005E3661" w:rsidRDefault="003E6C16" w:rsidP="00EA328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D48AE">
              <w:rPr>
                <w:sz w:val="20"/>
                <w:szCs w:val="20"/>
              </w:rPr>
              <w:t>Ter hoogte van de vulopening van de brandstof moet duidelijk vermeld worden welke brandstof en eventuele additieven (met vermelding van verhouding) moeten gebruikt worden.</w:t>
            </w:r>
          </w:p>
          <w:p w:rsidR="00EA328D" w:rsidRPr="001E081B" w:rsidRDefault="00EA328D" w:rsidP="00EA328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E081B">
              <w:rPr>
                <w:sz w:val="20"/>
                <w:szCs w:val="20"/>
              </w:rPr>
              <w:t>Dieseltoestellen moeten voldoen aan de laatste emissienorm: bouwmachines euro 5.</w:t>
            </w:r>
          </w:p>
          <w:p w:rsidR="00EA328D" w:rsidRPr="001E081B" w:rsidRDefault="00EA328D" w:rsidP="00EA328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E081B">
              <w:rPr>
                <w:sz w:val="20"/>
                <w:szCs w:val="20"/>
              </w:rPr>
              <w:t>Niet-dieseltoestellen worden voorzien van een pictogram dat hun energiebron duidelijk maakt:</w:t>
            </w:r>
          </w:p>
          <w:p w:rsidR="00EA328D" w:rsidRDefault="00EA328D" w:rsidP="00EA328D">
            <w:pPr>
              <w:ind w:left="426"/>
              <w:rPr>
                <w:sz w:val="20"/>
                <w:szCs w:val="20"/>
              </w:rPr>
            </w:pPr>
            <w:r w:rsidRPr="001E081B">
              <w:rPr>
                <w:noProof/>
              </w:rPr>
              <w:drawing>
                <wp:inline distT="0" distB="0" distL="0" distR="0" wp14:anchorId="586C01CD" wp14:editId="428DEE7D">
                  <wp:extent cx="3457575" cy="13335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536C" w:rsidRPr="00EB7BF3" w:rsidRDefault="009B536C" w:rsidP="00EA328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EB7BF3">
              <w:rPr>
                <w:sz w:val="20"/>
                <w:szCs w:val="20"/>
              </w:rPr>
              <w:t>Voor elektrische toestellen gelden volgende bijkomende ver</w:t>
            </w:r>
            <w:r>
              <w:rPr>
                <w:sz w:val="20"/>
                <w:szCs w:val="20"/>
              </w:rPr>
              <w:t>ei</w:t>
            </w:r>
            <w:r w:rsidRPr="00EB7BF3">
              <w:rPr>
                <w:sz w:val="20"/>
                <w:szCs w:val="20"/>
              </w:rPr>
              <w:t>sten:</w:t>
            </w:r>
          </w:p>
          <w:p w:rsidR="009B536C" w:rsidRPr="00EB7BF3" w:rsidRDefault="009B536C" w:rsidP="00EA328D">
            <w:pPr>
              <w:numPr>
                <w:ilvl w:val="1"/>
                <w:numId w:val="9"/>
              </w:numPr>
              <w:rPr>
                <w:sz w:val="20"/>
                <w:szCs w:val="20"/>
              </w:rPr>
            </w:pPr>
            <w:r w:rsidRPr="00EB7BF3">
              <w:rPr>
                <w:sz w:val="20"/>
                <w:szCs w:val="20"/>
              </w:rPr>
              <w:t>Er moet een geschikt oplaadtoestel voorzien te zijn.</w:t>
            </w:r>
          </w:p>
          <w:p w:rsidR="009B536C" w:rsidRPr="00EB7BF3" w:rsidRDefault="009B536C" w:rsidP="00EA328D">
            <w:pPr>
              <w:numPr>
                <w:ilvl w:val="1"/>
                <w:numId w:val="9"/>
              </w:numPr>
              <w:rPr>
                <w:sz w:val="20"/>
                <w:szCs w:val="20"/>
              </w:rPr>
            </w:pPr>
            <w:r w:rsidRPr="00EB7BF3">
              <w:rPr>
                <w:sz w:val="20"/>
                <w:szCs w:val="20"/>
              </w:rPr>
              <w:t>Alle delen die onder spanning staan of waardoor een elektrische stroom kan vloeien (incl. de polen van de batterij) zijn niet genaakbaar door de gebruiker.</w:t>
            </w:r>
          </w:p>
          <w:p w:rsidR="009B536C" w:rsidRPr="00EB7BF3" w:rsidRDefault="009B536C" w:rsidP="00EA328D">
            <w:pPr>
              <w:numPr>
                <w:ilvl w:val="1"/>
                <w:numId w:val="9"/>
              </w:numPr>
              <w:rPr>
                <w:sz w:val="20"/>
                <w:szCs w:val="20"/>
              </w:rPr>
            </w:pPr>
            <w:r w:rsidRPr="00EB7BF3">
              <w:rPr>
                <w:sz w:val="20"/>
                <w:szCs w:val="20"/>
              </w:rPr>
              <w:t>het (ont-)koppelen van de batterij kan eenvoudig en veilig gebeuren:</w:t>
            </w:r>
          </w:p>
          <w:p w:rsidR="009B536C" w:rsidRPr="00CF62A0" w:rsidRDefault="009B536C" w:rsidP="00EA328D">
            <w:pPr>
              <w:numPr>
                <w:ilvl w:val="2"/>
                <w:numId w:val="9"/>
              </w:numPr>
              <w:rPr>
                <w:sz w:val="20"/>
                <w:szCs w:val="20"/>
              </w:rPr>
            </w:pPr>
            <w:r w:rsidRPr="00EB7BF3">
              <w:rPr>
                <w:sz w:val="20"/>
                <w:szCs w:val="20"/>
              </w:rPr>
              <w:t>er zijn voorzieningen getroffen die een vlamboog</w:t>
            </w:r>
            <w:r w:rsidRPr="00CF62A0">
              <w:rPr>
                <w:sz w:val="20"/>
                <w:szCs w:val="20"/>
              </w:rPr>
              <w:t xml:space="preserve"> voorkomen (vb. detectie dat stekker voldoende diep is ingestoken) en in voorkomend geval zodanig beperken dat de gebruiker hiervan geen schade kan ondervinden.</w:t>
            </w:r>
          </w:p>
          <w:p w:rsidR="009B536C" w:rsidRPr="00CF62A0" w:rsidRDefault="009B536C" w:rsidP="00EA328D">
            <w:pPr>
              <w:numPr>
                <w:ilvl w:val="2"/>
                <w:numId w:val="9"/>
              </w:numPr>
              <w:rPr>
                <w:sz w:val="20"/>
                <w:szCs w:val="20"/>
              </w:rPr>
            </w:pPr>
            <w:r w:rsidRPr="00CF62A0">
              <w:rPr>
                <w:sz w:val="20"/>
                <w:szCs w:val="20"/>
              </w:rPr>
              <w:t>Een koppelingssysteem waarbij de positieve en negatieve kabel afzonderlijk moete ge-, of ontkoppeld worden is niet toegelaten.</w:t>
            </w:r>
          </w:p>
          <w:p w:rsidR="009B536C" w:rsidRPr="00CF62A0" w:rsidRDefault="009B536C" w:rsidP="00EA328D">
            <w:pPr>
              <w:numPr>
                <w:ilvl w:val="2"/>
                <w:numId w:val="9"/>
              </w:numPr>
              <w:rPr>
                <w:sz w:val="20"/>
                <w:szCs w:val="20"/>
              </w:rPr>
            </w:pPr>
            <w:r w:rsidRPr="00CF62A0">
              <w:rPr>
                <w:sz w:val="20"/>
                <w:szCs w:val="20"/>
              </w:rPr>
              <w:t>Het toestel mag niet kunnen werken als de koppeling onvoldoende tot stand is gebracht.</w:t>
            </w:r>
          </w:p>
          <w:p w:rsidR="009B536C" w:rsidRPr="009B536C" w:rsidRDefault="009B536C" w:rsidP="00EA328D">
            <w:pPr>
              <w:numPr>
                <w:ilvl w:val="1"/>
                <w:numId w:val="9"/>
              </w:numPr>
              <w:rPr>
                <w:sz w:val="20"/>
                <w:szCs w:val="20"/>
              </w:rPr>
            </w:pPr>
            <w:r w:rsidRPr="00CF62A0">
              <w:rPr>
                <w:sz w:val="20"/>
                <w:szCs w:val="20"/>
              </w:rPr>
              <w:t>Alle nodige hulpmiddelen voor het wisselen, plaatsen of verwijderen van de batterij zijn meegeleverd.</w:t>
            </w:r>
          </w:p>
        </w:tc>
      </w:tr>
    </w:tbl>
    <w:p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CE3C10" w:rsidRPr="00456748" w:rsidTr="00823C17">
        <w:tc>
          <w:tcPr>
            <w:tcW w:w="10774" w:type="dxa"/>
          </w:tcPr>
          <w:p w:rsidR="00CE3C10" w:rsidRPr="00456748" w:rsidRDefault="00CE3C10" w:rsidP="00290C82">
            <w:p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Bij de levering moet de leverancier aan de cliënt een document bezorgen waarin de naleving van de bij de bestelling geformuleerde voorwaarden en bijkomende veiligheidseisen verantwoord wordt.</w:t>
            </w:r>
            <w:r w:rsidR="00552059" w:rsidRPr="003F5E6F">
              <w:rPr>
                <w:sz w:val="20"/>
                <w:szCs w:val="20"/>
              </w:rPr>
              <w:t xml:space="preserve"> (</w:t>
            </w:r>
            <w:r w:rsidR="00290C82" w:rsidRPr="003F5E6F">
              <w:rPr>
                <w:sz w:val="20"/>
                <w:szCs w:val="20"/>
              </w:rPr>
              <w:t>codex Welzijn op het Werk, boek IV, Art. 2.7.</w:t>
            </w:r>
            <w:r w:rsidR="00552059" w:rsidRPr="003F5E6F">
              <w:rPr>
                <w:sz w:val="20"/>
                <w:szCs w:val="20"/>
              </w:rPr>
              <w:t>)</w:t>
            </w:r>
          </w:p>
        </w:tc>
      </w:tr>
    </w:tbl>
    <w:p w:rsidR="00CE3C10" w:rsidRPr="00823C17" w:rsidRDefault="00CE3C10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3720"/>
        <w:gridCol w:w="3544"/>
        <w:gridCol w:w="3510"/>
      </w:tblGrid>
      <w:tr w:rsidR="003F5E6F" w:rsidRPr="00D55E7A" w:rsidTr="00404594">
        <w:tc>
          <w:tcPr>
            <w:tcW w:w="3720" w:type="dxa"/>
          </w:tcPr>
          <w:p w:rsidR="001E081B" w:rsidRDefault="001E081B" w:rsidP="00404594">
            <w:pPr>
              <w:ind w:right="45"/>
              <w:rPr>
                <w:sz w:val="20"/>
                <w:szCs w:val="20"/>
              </w:rPr>
            </w:pPr>
            <w:permStart w:id="852561918" w:edGrp="everyone" w:colFirst="1" w:colLast="1"/>
            <w:permStart w:id="362956521" w:edGrp="everyone" w:colFirst="2" w:colLast="2"/>
          </w:p>
          <w:p w:rsidR="001E081B" w:rsidRDefault="001E081B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lastRenderedPageBreak/>
              <w:t>naam en handtekening van het hoofd of een adjunct van de GIDPB</w:t>
            </w: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  <w:lang w:val="en-US"/>
              </w:rPr>
            </w:pPr>
            <w:r w:rsidRPr="003F5E6F">
              <w:rPr>
                <w:noProof/>
                <w:sz w:val="20"/>
                <w:szCs w:val="20"/>
                <w:lang w:eastAsia="nl-BE"/>
              </w:rPr>
              <w:drawing>
                <wp:inline distT="0" distB="0" distL="0" distR="0" wp14:anchorId="2DFF0165" wp14:editId="2AE53EB5">
                  <wp:extent cx="1581150" cy="8286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andtekening Joos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226" cy="841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5E6F" w:rsidRPr="003F5E6F" w:rsidRDefault="003F5E6F" w:rsidP="00404594">
            <w:pPr>
              <w:ind w:right="45"/>
              <w:rPr>
                <w:b/>
                <w:sz w:val="20"/>
                <w:szCs w:val="20"/>
              </w:rPr>
            </w:pPr>
            <w:r w:rsidRPr="003F5E6F">
              <w:rPr>
                <w:b/>
                <w:sz w:val="20"/>
                <w:szCs w:val="20"/>
              </w:rPr>
              <w:t>Joost Vermeiren</w:t>
            </w:r>
          </w:p>
          <w:p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permStart w:id="1355431911" w:edGrp="everyone"/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269813525"/>
                <w:placeholder>
                  <w:docPart w:val="58BDD7B05150470D8B06F2F67E3C1F62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ermEnd w:id="1355431911"/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E081B" w:rsidRDefault="001E081B" w:rsidP="00404594">
            <w:pPr>
              <w:ind w:right="45"/>
              <w:rPr>
                <w:sz w:val="20"/>
                <w:szCs w:val="20"/>
              </w:rPr>
            </w:pPr>
          </w:p>
          <w:p w:rsidR="001E081B" w:rsidRDefault="001E081B" w:rsidP="00404594">
            <w:pPr>
              <w:ind w:right="45"/>
              <w:rPr>
                <w:sz w:val="20"/>
                <w:szCs w:val="20"/>
              </w:rPr>
            </w:pPr>
          </w:p>
          <w:p w:rsidR="001E081B" w:rsidRDefault="001E081B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lastRenderedPageBreak/>
              <w:t>OPTIONEEL</w:t>
            </w: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 en handtekening van de interne preventieadviseur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1804812180"/>
              <w:placeholder>
                <w:docPart w:val="15886024521C41A6969BA869F00654A0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lang w:val="en-US"/>
                  </w:rPr>
                </w:pPr>
                <w:proofErr w:type="spellStart"/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  <w:proofErr w:type="spellEnd"/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1123504047"/>
              <w:placeholder>
                <w:docPart w:val="F49C12DDDFE04BE3984D221446A6EFF5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-905604214"/>
                <w:placeholder>
                  <w:docPart w:val="D82B1E1DB3294E04BAA81D5E0DB89E7B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1E081B" w:rsidRDefault="001E081B" w:rsidP="00404594">
            <w:pPr>
              <w:ind w:right="45"/>
              <w:rPr>
                <w:sz w:val="20"/>
                <w:szCs w:val="20"/>
              </w:rPr>
            </w:pPr>
          </w:p>
          <w:p w:rsidR="001E081B" w:rsidRDefault="001E081B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bookmarkStart w:id="7" w:name="_GoBack"/>
            <w:bookmarkEnd w:id="7"/>
            <w:r w:rsidRPr="003F5E6F">
              <w:rPr>
                <w:sz w:val="20"/>
                <w:szCs w:val="20"/>
              </w:rPr>
              <w:lastRenderedPageBreak/>
              <w:t xml:space="preserve">naam en handtekening van de </w:t>
            </w:r>
            <w:r>
              <w:rPr>
                <w:sz w:val="20"/>
                <w:szCs w:val="20"/>
              </w:rPr>
              <w:t>afgevaardigde van de werkgever</w:t>
            </w:r>
          </w:p>
          <w:sdt>
            <w:sdtPr>
              <w:rPr>
                <w:i/>
                <w:sz w:val="20"/>
                <w:szCs w:val="20"/>
                <w:highlight w:val="lightGray"/>
              </w:rPr>
              <w:id w:val="622664525"/>
              <w:placeholder>
                <w:docPart w:val="58D28F15968A4E7CBF48F5A22406247C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handtekening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1247799477"/>
              <w:placeholder>
                <w:docPart w:val="58D28F15968A4E7CBF48F5A22406247C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datum:</w:t>
            </w:r>
            <w:r w:rsidRPr="003F5E6F">
              <w:rPr>
                <w:i/>
                <w:sz w:val="20"/>
                <w:szCs w:val="20"/>
                <w:highlight w:val="lightGray"/>
              </w:rPr>
              <w:t xml:space="preserve">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734355085"/>
                <w:placeholder>
                  <w:docPart w:val="1C9CBFF526624B70A5E0AFA92FFF02FD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</w:tc>
      </w:tr>
      <w:permEnd w:id="852561918"/>
      <w:permEnd w:id="362956521"/>
    </w:tbl>
    <w:p w:rsidR="00BE6C11" w:rsidRPr="00823C17" w:rsidRDefault="00BE6C11" w:rsidP="00554637">
      <w:pPr>
        <w:tabs>
          <w:tab w:val="left" w:pos="6180"/>
        </w:tabs>
        <w:rPr>
          <w:sz w:val="2"/>
          <w:szCs w:val="2"/>
        </w:rPr>
      </w:pPr>
    </w:p>
    <w:sectPr w:rsidR="00BE6C11" w:rsidRPr="00823C17" w:rsidSect="003F0B6E">
      <w:headerReference w:type="default" r:id="rId9"/>
      <w:footerReference w:type="default" r:id="rId10"/>
      <w:footerReference w:type="firs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75B" w:rsidRDefault="00E8275B" w:rsidP="00261A75">
      <w:r>
        <w:separator/>
      </w:r>
    </w:p>
  </w:endnote>
  <w:endnote w:type="continuationSeparator" w:id="0">
    <w:p w:rsidR="00E8275B" w:rsidRDefault="00E8275B" w:rsidP="0026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B6E" w:rsidRDefault="00A03F6B" w:rsidP="003F0B6E">
    <w:pPr>
      <w:pStyle w:val="Footer"/>
      <w:pBdr>
        <w:bottom w:val="single" w:sz="6" w:space="1" w:color="auto"/>
      </w:pBdr>
      <w:ind w:left="-851" w:right="-853"/>
      <w:jc w:val="right"/>
      <w:rPr>
        <w:sz w:val="8"/>
        <w:szCs w:val="8"/>
      </w:rPr>
    </w:pPr>
    <w:r>
      <w:rPr>
        <w:sz w:val="8"/>
        <w:szCs w:val="8"/>
      </w:rPr>
      <w:t>121</w:t>
    </w:r>
    <w:r w:rsidR="00561BD9">
      <w:rPr>
        <w:sz w:val="8"/>
        <w:szCs w:val="8"/>
      </w:rPr>
      <w:t>3</w:t>
    </w:r>
  </w:p>
  <w:p w:rsidR="003573E5" w:rsidRPr="00A03F6B" w:rsidRDefault="003F0B6E" w:rsidP="003F0B6E">
    <w:pPr>
      <w:pStyle w:val="Footer"/>
      <w:tabs>
        <w:tab w:val="left" w:pos="708"/>
      </w:tabs>
      <w:ind w:left="-851" w:right="-853"/>
      <w:jc w:val="center"/>
      <w:rPr>
        <w:sz w:val="14"/>
        <w:szCs w:val="14"/>
      </w:rPr>
    </w:pPr>
    <w:r>
      <w:rPr>
        <w:b/>
        <w:color w:val="365F91"/>
        <w:sz w:val="14"/>
        <w:szCs w:val="14"/>
      </w:rPr>
      <w:t xml:space="preserve">Dit document ingevuld en getekend terugzenden aan de Gemeenschappelijke Interne </w:t>
    </w:r>
    <w:r>
      <w:rPr>
        <w:rStyle w:val="PageNumber"/>
        <w:b/>
        <w:color w:val="365F91"/>
        <w:sz w:val="14"/>
        <w:szCs w:val="14"/>
      </w:rPr>
      <w:t>Dienst voor Preventie</w:t>
    </w:r>
    <w:r>
      <w:rPr>
        <w:b/>
        <w:color w:val="365F91"/>
        <w:sz w:val="14"/>
        <w:szCs w:val="14"/>
      </w:rPr>
      <w:t xml:space="preserve"> </w:t>
    </w:r>
    <w:r>
      <w:rPr>
        <w:rStyle w:val="PageNumber"/>
        <w:b/>
        <w:color w:val="365F91"/>
        <w:sz w:val="14"/>
        <w:szCs w:val="14"/>
      </w:rPr>
      <w:t>en Bescherming aan de haven van Antwerpen</w:t>
    </w:r>
    <w:r>
      <w:rPr>
        <w:b/>
        <w:color w:val="365F91"/>
        <w:sz w:val="14"/>
        <w:szCs w:val="14"/>
      </w:rPr>
      <w:br/>
    </w:r>
    <w:r w:rsidRPr="00A03F6B">
      <w:rPr>
        <w:b/>
        <w:color w:val="365F91"/>
        <w:sz w:val="14"/>
        <w:szCs w:val="14"/>
      </w:rPr>
      <w:t>Zomerweg 3 bus 1, B-2030 Antwerpen - tel: +32 3 540 85 60 - fax: +32 3 540 86 79 – info</w:t>
    </w:r>
    <w:r w:rsidR="00A03F6B" w:rsidRPr="00A03F6B">
      <w:rPr>
        <w:b/>
        <w:color w:val="365F91"/>
        <w:sz w:val="14"/>
        <w:szCs w:val="14"/>
      </w:rPr>
      <w:t>veiligheid</w:t>
    </w:r>
    <w:r w:rsidRPr="00A03F6B">
      <w:rPr>
        <w:b/>
        <w:color w:val="365F91"/>
        <w:sz w:val="14"/>
        <w:szCs w:val="14"/>
      </w:rPr>
      <w:t>@cepa.be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3E5" w:rsidRPr="00EB76A2" w:rsidRDefault="003573E5" w:rsidP="00BE6C11">
    <w:pPr>
      <w:pStyle w:val="Footer"/>
      <w:tabs>
        <w:tab w:val="clear" w:pos="4153"/>
        <w:tab w:val="clear" w:pos="8306"/>
      </w:tabs>
      <w:jc w:val="right"/>
      <w:rPr>
        <w:sz w:val="16"/>
        <w:szCs w:val="16"/>
      </w:rPr>
    </w:pPr>
    <w:r w:rsidRPr="00EB76A2">
      <w:rPr>
        <w:sz w:val="16"/>
        <w:szCs w:val="16"/>
      </w:rPr>
      <w:t xml:space="preserve">blz.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PAGE </w:instrText>
    </w:r>
    <w:r w:rsidRPr="00EB76A2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Pr="00EB76A2">
      <w:rPr>
        <w:rStyle w:val="PageNumber"/>
        <w:sz w:val="16"/>
        <w:szCs w:val="16"/>
      </w:rPr>
      <w:fldChar w:fldCharType="end"/>
    </w:r>
    <w:r w:rsidRPr="00EB76A2">
      <w:rPr>
        <w:rStyle w:val="PageNumber"/>
        <w:sz w:val="16"/>
        <w:szCs w:val="16"/>
      </w:rPr>
      <w:t xml:space="preserve"> /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NUMPAGES </w:instrText>
    </w:r>
    <w:r w:rsidRPr="00EB76A2">
      <w:rPr>
        <w:rStyle w:val="PageNumber"/>
        <w:sz w:val="16"/>
        <w:szCs w:val="16"/>
      </w:rPr>
      <w:fldChar w:fldCharType="separate"/>
    </w:r>
    <w:r w:rsidR="005F2E3E">
      <w:rPr>
        <w:rStyle w:val="PageNumber"/>
        <w:noProof/>
        <w:sz w:val="16"/>
        <w:szCs w:val="16"/>
      </w:rPr>
      <w:t>1</w:t>
    </w:r>
    <w:r w:rsidRPr="00EB76A2">
      <w:rPr>
        <w:rStyle w:val="PageNumber"/>
        <w:sz w:val="16"/>
        <w:szCs w:val="16"/>
      </w:rPr>
      <w:fldChar w:fldCharType="end"/>
    </w:r>
  </w:p>
  <w:p w:rsidR="003573E5" w:rsidRDefault="003573E5" w:rsidP="00BE6C1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75B" w:rsidRDefault="00E8275B" w:rsidP="00261A75">
      <w:r>
        <w:separator/>
      </w:r>
    </w:p>
  </w:footnote>
  <w:footnote w:type="continuationSeparator" w:id="0">
    <w:p w:rsidR="00E8275B" w:rsidRDefault="00E8275B" w:rsidP="00261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78"/>
      <w:gridCol w:w="1018"/>
      <w:gridCol w:w="947"/>
    </w:tblGrid>
    <w:tr w:rsidR="003573E5" w:rsidRPr="00132B77" w:rsidTr="00377B32">
      <w:trPr>
        <w:jc w:val="center"/>
      </w:trPr>
      <w:tc>
        <w:tcPr>
          <w:tcW w:w="10943" w:type="dxa"/>
          <w:gridSpan w:val="3"/>
          <w:tcBorders>
            <w:bottom w:val="single" w:sz="4" w:space="0" w:color="auto"/>
          </w:tcBorders>
          <w:vAlign w:val="center"/>
        </w:tcPr>
        <w:p w:rsidR="003573E5" w:rsidRPr="00FB795B" w:rsidRDefault="00DC78C9" w:rsidP="00B54C2C">
          <w:pPr>
            <w:rPr>
              <w:sz w:val="18"/>
              <w:szCs w:val="18"/>
              <w:lang w:val="nl-NL"/>
            </w:rPr>
          </w:pPr>
          <w:r>
            <w:rPr>
              <w:noProof/>
              <w:sz w:val="20"/>
              <w:szCs w:val="20"/>
              <w:lang w:eastAsia="nl-BE"/>
            </w:rPr>
            <w:drawing>
              <wp:inline distT="0" distB="0" distL="0" distR="0">
                <wp:extent cx="653415" cy="260985"/>
                <wp:effectExtent l="0" t="0" r="0" b="5715"/>
                <wp:docPr id="1" name="Picture 1" descr="Cepa web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pa web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41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573E5">
            <w:rPr>
              <w:sz w:val="20"/>
              <w:szCs w:val="20"/>
            </w:rPr>
            <w:t xml:space="preserve">  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 xml:space="preserve">Gemeenschappelijke </w:t>
          </w:r>
          <w:r w:rsidR="003573E5">
            <w:rPr>
              <w:color w:val="365F91"/>
              <w:sz w:val="20"/>
              <w:szCs w:val="20"/>
              <w:lang w:val="nl-NL"/>
            </w:rPr>
            <w:t xml:space="preserve">Interne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>Dienst voor Preventie en Bescherming aan de Haven van Antwerpen</w:t>
          </w:r>
        </w:p>
      </w:tc>
    </w:tr>
    <w:tr w:rsidR="003573E5" w:rsidRPr="00132B77" w:rsidTr="000106D8">
      <w:trPr>
        <w:trHeight w:val="259"/>
        <w:jc w:val="center"/>
      </w:trPr>
      <w:tc>
        <w:tcPr>
          <w:tcW w:w="8978" w:type="dxa"/>
          <w:vMerge w:val="restart"/>
          <w:tcBorders>
            <w:top w:val="single" w:sz="4" w:space="0" w:color="auto"/>
          </w:tcBorders>
          <w:vAlign w:val="center"/>
        </w:tcPr>
        <w:p w:rsidR="003573E5" w:rsidRPr="00DA0D23" w:rsidRDefault="003573E5" w:rsidP="00695E30">
          <w:pPr>
            <w:jc w:val="center"/>
            <w:rPr>
              <w:b/>
              <w:sz w:val="32"/>
              <w:szCs w:val="32"/>
            </w:rPr>
          </w:pPr>
          <w:r w:rsidRPr="00DA0D23">
            <w:rPr>
              <w:b/>
              <w:sz w:val="32"/>
              <w:szCs w:val="32"/>
            </w:rPr>
            <w:t>Bijlage aan bestelbon</w:t>
          </w:r>
        </w:p>
        <w:p w:rsidR="003573E5" w:rsidRPr="00273F86" w:rsidRDefault="00E264C4" w:rsidP="00E8275B">
          <w:pPr>
            <w:pStyle w:val="Heading1"/>
            <w:jc w:val="center"/>
            <w:rPr>
              <w:b w:val="0"/>
              <w:bCs w:val="0"/>
              <w:sz w:val="32"/>
              <w:szCs w:val="32"/>
              <w:u w:val="none"/>
            </w:rPr>
          </w:pPr>
          <w:r w:rsidRPr="003F5E6F">
            <w:rPr>
              <w:smallCaps/>
              <w:sz w:val="14"/>
              <w:szCs w:val="14"/>
            </w:rPr>
            <w:t>Krachtens codex Welzijn op het Werk, art.</w:t>
          </w:r>
          <w:r>
            <w:rPr>
              <w:smallCaps/>
              <w:sz w:val="14"/>
              <w:szCs w:val="14"/>
            </w:rPr>
            <w:t xml:space="preserve"> IV.2-6, art. IX.1-10 en art. IX.2-12</w:t>
          </w: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versied</w:t>
          </w:r>
          <w:r w:rsidR="003573E5" w:rsidRPr="000106D8">
            <w:rPr>
              <w:sz w:val="16"/>
              <w:szCs w:val="16"/>
              <w:lang w:val="nl-NL"/>
            </w:rPr>
            <w:t>atum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73E5" w:rsidRPr="000106D8" w:rsidRDefault="009B536C" w:rsidP="000106D8">
          <w:pPr>
            <w:jc w:val="center"/>
            <w:rPr>
              <w:sz w:val="16"/>
              <w:szCs w:val="16"/>
              <w:lang w:val="nl-NL"/>
            </w:rPr>
          </w:pPr>
          <w:r>
            <w:rPr>
              <w:sz w:val="16"/>
              <w:szCs w:val="16"/>
            </w:rPr>
            <w:t>08/03/2022</w:t>
          </w:r>
        </w:p>
      </w:tc>
    </w:tr>
    <w:tr w:rsidR="003573E5" w:rsidTr="003F5E6F">
      <w:trPr>
        <w:trHeight w:val="108"/>
        <w:jc w:val="center"/>
      </w:trPr>
      <w:tc>
        <w:tcPr>
          <w:tcW w:w="8978" w:type="dxa"/>
          <w:vMerge/>
          <w:tcBorders>
            <w:bottom w:val="single" w:sz="4" w:space="0" w:color="auto"/>
          </w:tcBorders>
          <w:vAlign w:val="center"/>
        </w:tcPr>
        <w:p w:rsidR="003573E5" w:rsidRPr="006C1517" w:rsidRDefault="003573E5" w:rsidP="007476EF">
          <w:pPr>
            <w:pStyle w:val="Heading1"/>
            <w:jc w:val="center"/>
          </w:pP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p</w:t>
          </w:r>
          <w:r w:rsidR="003573E5" w:rsidRPr="000106D8">
            <w:rPr>
              <w:sz w:val="16"/>
              <w:szCs w:val="16"/>
              <w:lang w:val="nl-NL"/>
            </w:rPr>
            <w:t>agina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73E5" w:rsidRPr="000106D8" w:rsidRDefault="003573E5" w:rsidP="000106D8">
          <w:pPr>
            <w:jc w:val="center"/>
            <w:rPr>
              <w:sz w:val="16"/>
              <w:szCs w:val="16"/>
              <w:lang w:val="nl-NL"/>
            </w:rPr>
          </w:pP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PAGE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4D48AE">
            <w:rPr>
              <w:rStyle w:val="PageNumber"/>
              <w:noProof/>
              <w:sz w:val="16"/>
              <w:szCs w:val="16"/>
              <w:lang w:val="nl-NL"/>
            </w:rPr>
            <w:t>2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  <w:r w:rsidRPr="000106D8">
            <w:rPr>
              <w:rStyle w:val="PageNumber"/>
              <w:sz w:val="16"/>
              <w:szCs w:val="16"/>
              <w:lang w:val="nl-NL"/>
            </w:rPr>
            <w:t xml:space="preserve"> van 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NUMPAGES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4D48AE">
            <w:rPr>
              <w:rStyle w:val="PageNumber"/>
              <w:noProof/>
              <w:sz w:val="16"/>
              <w:szCs w:val="16"/>
              <w:lang w:val="nl-NL"/>
            </w:rPr>
            <w:t>2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</w:p>
      </w:tc>
    </w:tr>
  </w:tbl>
  <w:p w:rsidR="003573E5" w:rsidRPr="00823C17" w:rsidRDefault="003573E5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3FD0"/>
    <w:multiLevelType w:val="hybridMultilevel"/>
    <w:tmpl w:val="B700FD7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0795"/>
    <w:multiLevelType w:val="hybridMultilevel"/>
    <w:tmpl w:val="59AA46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D46FD"/>
    <w:multiLevelType w:val="hybridMultilevel"/>
    <w:tmpl w:val="E29ABD1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17F4F"/>
    <w:multiLevelType w:val="hybridMultilevel"/>
    <w:tmpl w:val="D8585F56"/>
    <w:lvl w:ilvl="0" w:tplc="08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45958"/>
    <w:multiLevelType w:val="hybridMultilevel"/>
    <w:tmpl w:val="6D5261A8"/>
    <w:lvl w:ilvl="0" w:tplc="08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C2C2B"/>
    <w:multiLevelType w:val="hybridMultilevel"/>
    <w:tmpl w:val="51CC8D12"/>
    <w:lvl w:ilvl="0" w:tplc="08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20E4A"/>
    <w:multiLevelType w:val="hybridMultilevel"/>
    <w:tmpl w:val="805244F4"/>
    <w:lvl w:ilvl="0" w:tplc="49FE1F0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2372A"/>
    <w:multiLevelType w:val="hybridMultilevel"/>
    <w:tmpl w:val="CF6A8A7E"/>
    <w:lvl w:ilvl="0" w:tplc="08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4cjCRHPzShkoS0POR2mmIhvghaCiXf2C4egIbhkYgy7PrgNDGUIP0IebRbShfTrNkmfrKQx/sHj8OD4gvgggqA==" w:salt="MgihZSuOeieN1DwZOiCAnw=="/>
  <w:defaultTabStop w:val="720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75B"/>
    <w:rsid w:val="000011D0"/>
    <w:rsid w:val="000106D8"/>
    <w:rsid w:val="00081EB4"/>
    <w:rsid w:val="000B6EE0"/>
    <w:rsid w:val="000C37B2"/>
    <w:rsid w:val="000E017F"/>
    <w:rsid w:val="001065D0"/>
    <w:rsid w:val="00147CAA"/>
    <w:rsid w:val="00187A22"/>
    <w:rsid w:val="001A0169"/>
    <w:rsid w:val="001A5682"/>
    <w:rsid w:val="001C1298"/>
    <w:rsid w:val="001E081B"/>
    <w:rsid w:val="002411E4"/>
    <w:rsid w:val="002427F2"/>
    <w:rsid w:val="00261A75"/>
    <w:rsid w:val="00267ACB"/>
    <w:rsid w:val="00290C82"/>
    <w:rsid w:val="002A4475"/>
    <w:rsid w:val="002C3C39"/>
    <w:rsid w:val="002F3112"/>
    <w:rsid w:val="00306E0E"/>
    <w:rsid w:val="003573E5"/>
    <w:rsid w:val="003668F0"/>
    <w:rsid w:val="00374566"/>
    <w:rsid w:val="00377B32"/>
    <w:rsid w:val="003A4C2E"/>
    <w:rsid w:val="003C5C70"/>
    <w:rsid w:val="003E6C16"/>
    <w:rsid w:val="003F0B6E"/>
    <w:rsid w:val="003F466A"/>
    <w:rsid w:val="003F5E6F"/>
    <w:rsid w:val="00456748"/>
    <w:rsid w:val="00477927"/>
    <w:rsid w:val="004D48AE"/>
    <w:rsid w:val="004D5D38"/>
    <w:rsid w:val="005113EA"/>
    <w:rsid w:val="005500B5"/>
    <w:rsid w:val="00552059"/>
    <w:rsid w:val="00554637"/>
    <w:rsid w:val="0055788A"/>
    <w:rsid w:val="00561BD9"/>
    <w:rsid w:val="00584269"/>
    <w:rsid w:val="005B583C"/>
    <w:rsid w:val="005E3661"/>
    <w:rsid w:val="005F2E3E"/>
    <w:rsid w:val="00610494"/>
    <w:rsid w:val="006612D0"/>
    <w:rsid w:val="00695E30"/>
    <w:rsid w:val="006C2479"/>
    <w:rsid w:val="006C32E5"/>
    <w:rsid w:val="006D1199"/>
    <w:rsid w:val="006F6E60"/>
    <w:rsid w:val="00700A1A"/>
    <w:rsid w:val="00702902"/>
    <w:rsid w:val="007476EF"/>
    <w:rsid w:val="00752AC2"/>
    <w:rsid w:val="0076232D"/>
    <w:rsid w:val="00762F6A"/>
    <w:rsid w:val="00783C77"/>
    <w:rsid w:val="0079329C"/>
    <w:rsid w:val="007A0317"/>
    <w:rsid w:val="007B6855"/>
    <w:rsid w:val="00823C17"/>
    <w:rsid w:val="008578A6"/>
    <w:rsid w:val="00860CA4"/>
    <w:rsid w:val="008762AA"/>
    <w:rsid w:val="00877CE5"/>
    <w:rsid w:val="008D026D"/>
    <w:rsid w:val="00986E13"/>
    <w:rsid w:val="009B4155"/>
    <w:rsid w:val="009B536C"/>
    <w:rsid w:val="00A03F6B"/>
    <w:rsid w:val="00A05FE6"/>
    <w:rsid w:val="00A54F41"/>
    <w:rsid w:val="00A90040"/>
    <w:rsid w:val="00A90D67"/>
    <w:rsid w:val="00AD5715"/>
    <w:rsid w:val="00AD66D7"/>
    <w:rsid w:val="00B005B6"/>
    <w:rsid w:val="00B03D32"/>
    <w:rsid w:val="00B17580"/>
    <w:rsid w:val="00B54C2C"/>
    <w:rsid w:val="00B96196"/>
    <w:rsid w:val="00BA222A"/>
    <w:rsid w:val="00BA6CD1"/>
    <w:rsid w:val="00BB2F7E"/>
    <w:rsid w:val="00BC2537"/>
    <w:rsid w:val="00BE6C11"/>
    <w:rsid w:val="00C310A5"/>
    <w:rsid w:val="00C760A1"/>
    <w:rsid w:val="00CA7F34"/>
    <w:rsid w:val="00CB2196"/>
    <w:rsid w:val="00CB514F"/>
    <w:rsid w:val="00CC15D5"/>
    <w:rsid w:val="00CE3C10"/>
    <w:rsid w:val="00D16E3C"/>
    <w:rsid w:val="00D176FE"/>
    <w:rsid w:val="00DA0D23"/>
    <w:rsid w:val="00DA7BCB"/>
    <w:rsid w:val="00DC78C9"/>
    <w:rsid w:val="00DF56A8"/>
    <w:rsid w:val="00E04130"/>
    <w:rsid w:val="00E109F9"/>
    <w:rsid w:val="00E17753"/>
    <w:rsid w:val="00E23F65"/>
    <w:rsid w:val="00E264C4"/>
    <w:rsid w:val="00E8275B"/>
    <w:rsid w:val="00E94698"/>
    <w:rsid w:val="00EA328D"/>
    <w:rsid w:val="00EE504C"/>
    <w:rsid w:val="00F10B8C"/>
    <w:rsid w:val="00F30AA2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D8532A6"/>
  <w15:docId w15:val="{B339C8B7-597B-4A7B-8EE6-5A10EC16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95E30"/>
    <w:pPr>
      <w:keepNext/>
      <w:outlineLvl w:val="0"/>
    </w:pPr>
    <w:rPr>
      <w:rFonts w:ascii="Times New Roman" w:hAnsi="Times New Roman" w:cs="Times New Roman"/>
      <w:b/>
      <w:bCs/>
      <w:sz w:val="28"/>
      <w:u w:val="single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A0D23"/>
    <w:pPr>
      <w:tabs>
        <w:tab w:val="left" w:pos="4320"/>
        <w:tab w:val="left" w:pos="7200"/>
      </w:tabs>
      <w:spacing w:after="200" w:line="220" w:lineRule="exact"/>
      <w:jc w:val="both"/>
    </w:pPr>
    <w:rPr>
      <w:rFonts w:cs="Times New Roman"/>
      <w:sz w:val="20"/>
      <w:szCs w:val="20"/>
      <w:lang w:val="nl-NL" w:eastAsia="nl-NL"/>
    </w:rPr>
  </w:style>
  <w:style w:type="table" w:styleId="TableGrid">
    <w:name w:val="Table Grid"/>
    <w:basedOn w:val="TableNormal"/>
    <w:rsid w:val="00261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520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520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52059"/>
  </w:style>
  <w:style w:type="character" w:customStyle="1" w:styleId="FooterChar">
    <w:name w:val="Footer Char"/>
    <w:link w:val="Footer"/>
    <w:rsid w:val="003F0B6E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30AA2"/>
    <w:pPr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8BDD7B05150470D8B06F2F67E3C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6943F-D69E-4A14-AB29-1A72054EC589}"/>
      </w:docPartPr>
      <w:docPartBody>
        <w:p w:rsidR="007F4910" w:rsidRDefault="004D7F3F" w:rsidP="004D7F3F">
          <w:pPr>
            <w:pStyle w:val="58BDD7B05150470D8B06F2F67E3C1F62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5886024521C41A6969BA869F0065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E36A8-1A9E-4CE1-914C-B41FE3A5DA33}"/>
      </w:docPartPr>
      <w:docPartBody>
        <w:p w:rsidR="007F4910" w:rsidRDefault="004D7F3F" w:rsidP="004D7F3F">
          <w:pPr>
            <w:pStyle w:val="15886024521C41A6969BA869F00654A0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F49C12DDDFE04BE3984D221446A6E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3B65E-DE7E-40FF-96CD-CE58CD144758}"/>
      </w:docPartPr>
      <w:docPartBody>
        <w:p w:rsidR="007F4910" w:rsidRDefault="004D7F3F" w:rsidP="004D7F3F">
          <w:pPr>
            <w:pStyle w:val="F49C12DDDFE04BE3984D221446A6EFF5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D82B1E1DB3294E04BAA81D5E0DB89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DEE16-4156-44FE-93EE-6CCDA0C8E88D}"/>
      </w:docPartPr>
      <w:docPartBody>
        <w:p w:rsidR="007F4910" w:rsidRDefault="004D7F3F" w:rsidP="004D7F3F">
          <w:pPr>
            <w:pStyle w:val="D82B1E1DB3294E04BAA81D5E0DB89E7B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58D28F15968A4E7CBF48F5A22406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988E8-54E3-42C4-A425-38DA8280CC53}"/>
      </w:docPartPr>
      <w:docPartBody>
        <w:p w:rsidR="007F4910" w:rsidRDefault="004D7F3F" w:rsidP="004D7F3F">
          <w:pPr>
            <w:pStyle w:val="58D28F15968A4E7CBF48F5A22406247C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C9CBFF526624B70A5E0AFA92FFF0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A935F-3297-4655-80EE-7CE67C1EF117}"/>
      </w:docPartPr>
      <w:docPartBody>
        <w:p w:rsidR="007F4910" w:rsidRDefault="004D7F3F" w:rsidP="004D7F3F">
          <w:pPr>
            <w:pStyle w:val="1C9CBFF526624B70A5E0AFA92FFF02FD"/>
          </w:pPr>
          <w:r w:rsidRPr="00251BA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3F"/>
    <w:rsid w:val="004D7F3F"/>
    <w:rsid w:val="007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7F3F"/>
    <w:rPr>
      <w:color w:val="808080"/>
    </w:rPr>
  </w:style>
  <w:style w:type="paragraph" w:customStyle="1" w:styleId="58BDD7B05150470D8B06F2F67E3C1F62">
    <w:name w:val="58BDD7B05150470D8B06F2F67E3C1F62"/>
    <w:rsid w:val="004D7F3F"/>
  </w:style>
  <w:style w:type="paragraph" w:customStyle="1" w:styleId="15886024521C41A6969BA869F00654A0">
    <w:name w:val="15886024521C41A6969BA869F00654A0"/>
    <w:rsid w:val="004D7F3F"/>
  </w:style>
  <w:style w:type="paragraph" w:customStyle="1" w:styleId="F49C12DDDFE04BE3984D221446A6EFF5">
    <w:name w:val="F49C12DDDFE04BE3984D221446A6EFF5"/>
    <w:rsid w:val="004D7F3F"/>
  </w:style>
  <w:style w:type="paragraph" w:customStyle="1" w:styleId="D82B1E1DB3294E04BAA81D5E0DB89E7B">
    <w:name w:val="D82B1E1DB3294E04BAA81D5E0DB89E7B"/>
    <w:rsid w:val="004D7F3F"/>
  </w:style>
  <w:style w:type="paragraph" w:customStyle="1" w:styleId="58D28F15968A4E7CBF48F5A22406247C">
    <w:name w:val="58D28F15968A4E7CBF48F5A22406247C"/>
    <w:rsid w:val="004D7F3F"/>
  </w:style>
  <w:style w:type="paragraph" w:customStyle="1" w:styleId="1C9CBFF526624B70A5E0AFA92FFF02FD">
    <w:name w:val="1C9CBFF526624B70A5E0AFA92FFF02FD"/>
    <w:rsid w:val="004D7F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1049</Words>
  <Characters>6328</Characters>
  <Application>Microsoft Office Word</Application>
  <DocSecurity>8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Bijlage aan bestelbon</vt:lpstr>
      <vt:lpstr>Bijlage aan bestelbon</vt:lpstr>
    </vt:vector>
  </TitlesOfParts>
  <Company>cepa</Company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aan bestelbon</dc:title>
  <dc:creator>Joost Vermeiren</dc:creator>
  <cp:lastModifiedBy>Joost Vermeiren</cp:lastModifiedBy>
  <cp:revision>4</cp:revision>
  <cp:lastPrinted>2018-02-20T14:42:00Z</cp:lastPrinted>
  <dcterms:created xsi:type="dcterms:W3CDTF">2022-03-09T14:26:00Z</dcterms:created>
  <dcterms:modified xsi:type="dcterms:W3CDTF">2022-07-06T07:04:00Z</dcterms:modified>
</cp:coreProperties>
</file>