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05E4A799" w14:textId="77777777" w:rsidTr="00FB6249">
        <w:tc>
          <w:tcPr>
            <w:tcW w:w="10800" w:type="dxa"/>
            <w:shd w:val="clear" w:color="auto" w:fill="FFCC00"/>
          </w:tcPr>
          <w:p w14:paraId="5921EF42" w14:textId="77777777" w:rsidR="00B70115" w:rsidRPr="007E1B21" w:rsidRDefault="00B7011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1. RISICO’S</w:t>
            </w:r>
            <w:r w:rsidR="00D46A39" w:rsidRPr="007E1B21">
              <w:rPr>
                <w:b/>
                <w:lang w:val="nl-BE"/>
              </w:rPr>
              <w:t>/TOELICHTING</w:t>
            </w:r>
          </w:p>
        </w:tc>
      </w:tr>
      <w:tr w:rsidR="00B70115" w:rsidRPr="002734E6" w14:paraId="17A99553" w14:textId="77777777" w:rsidTr="00FB6249">
        <w:trPr>
          <w:trHeight w:val="369"/>
        </w:trPr>
        <w:tc>
          <w:tcPr>
            <w:tcW w:w="10800" w:type="dxa"/>
          </w:tcPr>
          <w:p w14:paraId="2FFE4C49" w14:textId="77777777" w:rsidR="00B70115" w:rsidRDefault="00DB4F50" w:rsidP="00D46A39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nl-BE"/>
              </w:rPr>
            </w:pPr>
            <w:r>
              <w:rPr>
                <w:lang w:val="nl-BE"/>
              </w:rPr>
              <w:t xml:space="preserve">Mobiele arbeidsmiddelen </w:t>
            </w:r>
            <w:r w:rsidR="008A03DA">
              <w:rPr>
                <w:lang w:val="nl-BE"/>
              </w:rPr>
              <w:t xml:space="preserve">(MaM) </w:t>
            </w:r>
            <w:r>
              <w:rPr>
                <w:lang w:val="nl-BE"/>
              </w:rPr>
              <w:t>met een hybride of elektrische aandrijving hebben bijkomende risico’s t.o.v. dieselvoertuigen. Deze checklist geeft een overzicht van de te nemen maatregelen als er gebruik gemaakt wordt van deze toestellen.</w:t>
            </w:r>
          </w:p>
          <w:p w14:paraId="49C14CBC" w14:textId="77777777" w:rsidR="008A03DA" w:rsidRPr="007E1B21" w:rsidRDefault="008A03DA" w:rsidP="00D46A39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nl-BE"/>
              </w:rPr>
            </w:pPr>
            <w:r>
              <w:rPr>
                <w:lang w:val="nl-BE"/>
              </w:rPr>
              <w:t>De basis voor deze checklist is RIE-TD-025</w:t>
            </w:r>
            <w:r w:rsidR="00036BDD">
              <w:rPr>
                <w:lang w:val="nl-BE"/>
              </w:rPr>
              <w:t xml:space="preserve">. De maatregelen zijn beschreven in </w:t>
            </w:r>
            <w:r w:rsidR="00036BDD" w:rsidRPr="00086C6B">
              <w:rPr>
                <w:lang w:val="nl-BE"/>
              </w:rPr>
              <w:t>vgber</w:t>
            </w:r>
            <w:r w:rsidR="00086C6B">
              <w:rPr>
                <w:lang w:val="nl-BE"/>
              </w:rPr>
              <w:t xml:space="preserve"> </w:t>
            </w:r>
            <w:r w:rsidR="00036BDD" w:rsidRPr="00086C6B">
              <w:rPr>
                <w:lang w:val="nl-BE"/>
              </w:rPr>
              <w:t>2021/</w:t>
            </w:r>
            <w:r w:rsidR="00086C6B" w:rsidRPr="00086C6B">
              <w:rPr>
                <w:lang w:val="nl-BE"/>
              </w:rPr>
              <w:t>34</w:t>
            </w:r>
          </w:p>
        </w:tc>
      </w:tr>
    </w:tbl>
    <w:p w14:paraId="5FD26080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161"/>
        <w:gridCol w:w="6639"/>
      </w:tblGrid>
      <w:tr w:rsidR="00D46A39" w:rsidRPr="007E1B21" w14:paraId="66082B9C" w14:textId="77777777" w:rsidTr="00D46A39">
        <w:tc>
          <w:tcPr>
            <w:tcW w:w="10800" w:type="dxa"/>
            <w:gridSpan w:val="2"/>
            <w:shd w:val="clear" w:color="auto" w:fill="FFCC00"/>
          </w:tcPr>
          <w:p w14:paraId="24CCF60E" w14:textId="77777777" w:rsidR="00D46A39" w:rsidRPr="007E1B21" w:rsidRDefault="00D46A3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2. IDENTIFICATIE</w:t>
            </w:r>
          </w:p>
        </w:tc>
      </w:tr>
      <w:tr w:rsidR="00D46A39" w:rsidRPr="007E1B21" w14:paraId="3872F341" w14:textId="77777777" w:rsidTr="00FB6249">
        <w:trPr>
          <w:trHeight w:val="344"/>
        </w:trPr>
        <w:tc>
          <w:tcPr>
            <w:tcW w:w="4161" w:type="dxa"/>
            <w:tcBorders>
              <w:bottom w:val="nil"/>
              <w:right w:val="nil"/>
            </w:tcBorders>
            <w:vAlign w:val="bottom"/>
          </w:tcPr>
          <w:p w14:paraId="627DE62C" w14:textId="77777777" w:rsidR="00D46A39" w:rsidRPr="007E1B21" w:rsidRDefault="00FB6249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Bedrijf: </w:t>
            </w:r>
            <w:permStart w:id="128933170" w:edGrp="everyone"/>
            <w:r w:rsidRPr="007E1B21">
              <w:rPr>
                <w:lang w:val="nl-BE"/>
              </w:rPr>
              <w:t>…………… …………</w:t>
            </w:r>
            <w:permEnd w:id="128933170"/>
          </w:p>
        </w:tc>
        <w:tc>
          <w:tcPr>
            <w:tcW w:w="6639" w:type="dxa"/>
            <w:tcBorders>
              <w:left w:val="nil"/>
              <w:bottom w:val="nil"/>
            </w:tcBorders>
            <w:vAlign w:val="bottom"/>
          </w:tcPr>
          <w:p w14:paraId="12F41269" w14:textId="32CA3060" w:rsidR="00D46A39" w:rsidRPr="007E1B21" w:rsidRDefault="00DB4F50" w:rsidP="00FB6249">
            <w:pPr>
              <w:rPr>
                <w:lang w:val="nl-BE"/>
              </w:rPr>
            </w:pPr>
            <w:r>
              <w:rPr>
                <w:lang w:val="nl-BE"/>
              </w:rPr>
              <w:t>Locati</w:t>
            </w:r>
            <w:bookmarkStart w:id="0" w:name="_GoBack"/>
            <w:bookmarkEnd w:id="0"/>
            <w:r>
              <w:rPr>
                <w:lang w:val="nl-BE"/>
              </w:rPr>
              <w:t>e</w:t>
            </w:r>
            <w:r w:rsidR="00FB6249" w:rsidRPr="007E1B21">
              <w:rPr>
                <w:lang w:val="nl-BE"/>
              </w:rPr>
              <w:t>:</w:t>
            </w:r>
            <w:r w:rsidR="002734E6">
              <w:rPr>
                <w:lang w:val="nl-BE"/>
              </w:rPr>
              <w:t xml:space="preserve"> </w:t>
            </w:r>
            <w:permStart w:id="1780243027" w:edGrp="everyone"/>
            <w:r w:rsidR="00FB6249" w:rsidRPr="007E1B21">
              <w:rPr>
                <w:lang w:val="nl-BE"/>
              </w:rPr>
              <w:t>……………………………………………………….</w:t>
            </w:r>
            <w:permEnd w:id="1780243027"/>
          </w:p>
        </w:tc>
      </w:tr>
      <w:tr w:rsidR="00D46A39" w:rsidRPr="007E1B21" w14:paraId="5D26B278" w14:textId="77777777" w:rsidTr="00FB6249">
        <w:trPr>
          <w:trHeight w:val="344"/>
        </w:trPr>
        <w:tc>
          <w:tcPr>
            <w:tcW w:w="4161" w:type="dxa"/>
            <w:tcBorders>
              <w:top w:val="nil"/>
              <w:right w:val="nil"/>
            </w:tcBorders>
            <w:vAlign w:val="bottom"/>
          </w:tcPr>
          <w:p w14:paraId="2CEAC56E" w14:textId="77777777" w:rsidR="00D46A39" w:rsidRPr="007E1B21" w:rsidRDefault="00FB6249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Datum controle:  </w:t>
            </w:r>
            <w:permStart w:id="403642246" w:edGrp="everyone"/>
            <w:r w:rsidRPr="007E1B21">
              <w:rPr>
                <w:lang w:val="nl-BE"/>
              </w:rPr>
              <w:t>_  _  /  _  _  /  _  _  _  _</w:t>
            </w:r>
            <w:permEnd w:id="403642246"/>
          </w:p>
        </w:tc>
        <w:tc>
          <w:tcPr>
            <w:tcW w:w="6639" w:type="dxa"/>
            <w:tcBorders>
              <w:top w:val="nil"/>
              <w:left w:val="nil"/>
            </w:tcBorders>
            <w:vAlign w:val="bottom"/>
          </w:tcPr>
          <w:p w14:paraId="45A4C502" w14:textId="77777777" w:rsidR="00D46A39" w:rsidRPr="007E1B21" w:rsidRDefault="00FB6249" w:rsidP="00FB6249">
            <w:pPr>
              <w:rPr>
                <w:lang w:val="nl-BE"/>
              </w:rPr>
            </w:pPr>
            <w:r w:rsidRPr="007E1B21">
              <w:rPr>
                <w:lang w:val="nl-BE"/>
              </w:rPr>
              <w:t xml:space="preserve">Uitgevoerd door: </w:t>
            </w:r>
            <w:permStart w:id="230308510" w:edGrp="everyone"/>
            <w:r w:rsidRPr="007E1B21">
              <w:rPr>
                <w:lang w:val="nl-BE"/>
              </w:rPr>
              <w:t>……………………………………….................</w:t>
            </w:r>
            <w:permEnd w:id="230308510"/>
          </w:p>
        </w:tc>
      </w:tr>
    </w:tbl>
    <w:p w14:paraId="30999025" w14:textId="77777777" w:rsidR="00D46A39" w:rsidRPr="007E1B21" w:rsidRDefault="00D46A39">
      <w:pPr>
        <w:rPr>
          <w:sz w:val="10"/>
          <w:szCs w:val="10"/>
          <w:lang w:val="nl-BE"/>
        </w:rPr>
      </w:pPr>
    </w:p>
    <w:tbl>
      <w:tblPr>
        <w:tblW w:w="10823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  <w:gridCol w:w="425"/>
        <w:gridCol w:w="426"/>
        <w:gridCol w:w="425"/>
      </w:tblGrid>
      <w:tr w:rsidR="00D46A39" w:rsidRPr="007E1B21" w14:paraId="7292BAE6" w14:textId="77777777" w:rsidTr="00FB6249"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0E3B9A29" w14:textId="77777777" w:rsidR="00D46A39" w:rsidRPr="007E1B21" w:rsidRDefault="00FB6249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>3</w:t>
            </w:r>
            <w:r w:rsidR="00D46A39" w:rsidRPr="007E1B21">
              <w:rPr>
                <w:b/>
                <w:lang w:val="nl-BE"/>
              </w:rPr>
              <w:t>. CONTROLEPUNTEN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F95CBA5" w14:textId="77777777" w:rsidR="00D46A39" w:rsidRPr="007E1B21" w:rsidRDefault="00D46A39" w:rsidP="00D46A39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NOK</w:t>
            </w:r>
          </w:p>
        </w:tc>
        <w:tc>
          <w:tcPr>
            <w:tcW w:w="42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50B24DFC" w14:textId="77777777" w:rsidR="00D46A39" w:rsidRPr="007E1B21" w:rsidRDefault="00D46A39" w:rsidP="00D46A39">
            <w:pPr>
              <w:ind w:left="-56" w:right="-40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OK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  <w:vAlign w:val="center"/>
          </w:tcPr>
          <w:p w14:paraId="63669C9A" w14:textId="77777777" w:rsidR="00D46A39" w:rsidRPr="007E1B21" w:rsidRDefault="00D46A39" w:rsidP="00FB6249">
            <w:pPr>
              <w:ind w:left="-227" w:right="-227"/>
              <w:jc w:val="center"/>
              <w:rPr>
                <w:b/>
                <w:sz w:val="16"/>
                <w:szCs w:val="16"/>
                <w:lang w:val="nl-BE"/>
              </w:rPr>
            </w:pPr>
            <w:r w:rsidRPr="007E1B21">
              <w:rPr>
                <w:b/>
                <w:sz w:val="16"/>
                <w:szCs w:val="16"/>
                <w:lang w:val="nl-BE"/>
              </w:rPr>
              <w:t>NVT</w:t>
            </w:r>
          </w:p>
        </w:tc>
      </w:tr>
      <w:tr w:rsidR="008A03DA" w:rsidRPr="007E1B21" w14:paraId="2BA3ED08" w14:textId="77777777" w:rsidTr="00FB6249"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02190C89" w14:textId="77777777" w:rsidR="008A03DA" w:rsidRPr="007E1B21" w:rsidRDefault="008A03DA" w:rsidP="00D46A39">
            <w:pPr>
              <w:jc w:val="center"/>
              <w:rPr>
                <w:b/>
                <w:lang w:val="nl-BE"/>
              </w:rPr>
            </w:pPr>
            <w:bookmarkStart w:id="1" w:name="_Hlk89430231"/>
            <w:r>
              <w:rPr>
                <w:b/>
                <w:lang w:val="nl-BE"/>
              </w:rPr>
              <w:t>ALGEMEEN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1602845E" w14:textId="77777777" w:rsidR="008A03DA" w:rsidRPr="007E1B21" w:rsidRDefault="008A03DA" w:rsidP="00D46A39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799CBE26" w14:textId="77777777" w:rsidR="008A03DA" w:rsidRPr="007E1B21" w:rsidRDefault="008A03DA" w:rsidP="00D46A39">
            <w:pPr>
              <w:ind w:left="-56" w:right="-40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  <w:vAlign w:val="center"/>
          </w:tcPr>
          <w:p w14:paraId="0D37AAE6" w14:textId="77777777" w:rsidR="008A03DA" w:rsidRPr="007E1B21" w:rsidRDefault="008A03DA" w:rsidP="00FB6249">
            <w:pPr>
              <w:ind w:left="-227" w:right="-227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bookmarkEnd w:id="1"/>
      <w:tr w:rsidR="00FB6249" w:rsidRPr="007E1B21" w14:paraId="49A0457C" w14:textId="77777777" w:rsidTr="00FB6249">
        <w:trPr>
          <w:trHeight w:val="459"/>
        </w:trPr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4AC91D94" w14:textId="77777777" w:rsidR="00FB6249" w:rsidRPr="007E1B21" w:rsidRDefault="008A03DA" w:rsidP="00D5398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067715182" w:edGrp="everyone" w:colFirst="1" w:colLast="1"/>
            <w:permStart w:id="1986343888" w:edGrp="everyone" w:colFirst="2" w:colLast="2"/>
            <w:permStart w:id="991055204" w:edGrp="everyone" w:colFirst="3" w:colLast="3"/>
            <w:r>
              <w:rPr>
                <w:lang w:val="nl-BE"/>
              </w:rPr>
              <w:t>Alle MaM opgenomen in verkeersplan en noodplan (brandpreventiedossier</w:t>
            </w:r>
            <w:r w:rsidR="0061684C">
              <w:rPr>
                <w:lang w:val="nl-BE"/>
              </w:rPr>
              <w:t>, explosieveiligheidsdocument</w:t>
            </w:r>
            <w:r>
              <w:rPr>
                <w:lang w:val="nl-BE"/>
              </w:rPr>
              <w:t>)</w:t>
            </w:r>
          </w:p>
        </w:tc>
        <w:sdt>
          <w:sdtPr>
            <w:rPr>
              <w:lang w:val="nl-BE"/>
            </w:rPr>
            <w:id w:val="137472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thinThickMediumGap" w:sz="12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20809028" w14:textId="7C4D95BC" w:rsidR="00FB6249" w:rsidRPr="007E1B21" w:rsidRDefault="0005486F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8084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thinThickMediumGap" w:sz="12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7F271CC1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57155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thinThickMediumGap" w:sz="12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1A870A3B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FB6249" w:rsidRPr="007E1B21" w14:paraId="1A045E07" w14:textId="77777777" w:rsidTr="00FB6249">
        <w:trPr>
          <w:trHeight w:val="433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4968DE6" w14:textId="77777777" w:rsidR="00FB6249" w:rsidRPr="007E1B21" w:rsidRDefault="008A03DA" w:rsidP="00D5398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306008416" w:edGrp="everyone" w:colFirst="1" w:colLast="1"/>
            <w:permStart w:id="1037390030" w:edGrp="everyone" w:colFirst="2" w:colLast="2"/>
            <w:permStart w:id="745101392" w:edGrp="everyone" w:colFirst="3" w:colLast="3"/>
            <w:permEnd w:id="1067715182"/>
            <w:permEnd w:id="1986343888"/>
            <w:permEnd w:id="991055204"/>
            <w:r>
              <w:rPr>
                <w:lang w:val="nl-BE"/>
              </w:rPr>
              <w:t>Brandweer is op de hoogte van de aanwezigheid van elektrische en hybride MaM</w:t>
            </w:r>
          </w:p>
        </w:tc>
        <w:sdt>
          <w:sdtPr>
            <w:rPr>
              <w:lang w:val="nl-BE"/>
            </w:rPr>
            <w:id w:val="56199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3ECE80F4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7203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1335E6A9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46255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15DEA8F4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FB6249" w:rsidRPr="007E1B21" w14:paraId="0D18EB92" w14:textId="77777777" w:rsidTr="00FB6249">
        <w:trPr>
          <w:trHeight w:val="395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3497EDAA" w14:textId="77777777" w:rsidR="00FB6249" w:rsidRPr="007E1B21" w:rsidRDefault="008A03DA" w:rsidP="00D5398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915516811" w:edGrp="everyone" w:colFirst="1" w:colLast="1"/>
            <w:permStart w:id="216947587" w:edGrp="everyone" w:colFirst="2" w:colLast="2"/>
            <w:permStart w:id="395259697" w:edGrp="everyone" w:colFirst="3" w:colLast="3"/>
            <w:permEnd w:id="306008416"/>
            <w:permEnd w:id="1037390030"/>
            <w:permEnd w:id="745101392"/>
            <w:r>
              <w:rPr>
                <w:lang w:val="nl-BE"/>
              </w:rPr>
              <w:t xml:space="preserve">Op elk MaM is het type aandrijving duidelijk herkenbaar </w:t>
            </w:r>
            <w:r w:rsidRPr="008A03DA">
              <w:rPr>
                <w:noProof/>
                <w:lang w:val="nl-BE"/>
              </w:rPr>
              <w:t xml:space="preserve"> </w:t>
            </w:r>
            <w:r>
              <w:rPr>
                <w:noProof/>
                <w:lang w:val="nl-BE"/>
              </w:rPr>
              <w:t>(</w:t>
            </w:r>
            <w:r w:rsidR="00036BDD">
              <w:rPr>
                <w:noProof/>
                <w:lang w:val="nl-BE"/>
              </w:rPr>
              <w:t>pictogram</w:t>
            </w:r>
            <w:r>
              <w:rPr>
                <w:noProof/>
                <w:lang w:val="nl-BE"/>
              </w:rPr>
              <w:t xml:space="preserve"> aangebracht)</w:t>
            </w:r>
          </w:p>
        </w:tc>
        <w:sdt>
          <w:sdtPr>
            <w:rPr>
              <w:lang w:val="nl-BE"/>
            </w:rPr>
            <w:id w:val="-165891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4385524C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8376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6CB308A5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7747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2B5F9662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FB6249" w:rsidRPr="007E1B21" w14:paraId="6A339B6B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1011FBD6" w14:textId="77777777" w:rsidR="00FB6249" w:rsidRPr="007E1B21" w:rsidRDefault="00036BDD" w:rsidP="00D5398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504706811" w:edGrp="everyone" w:colFirst="1" w:colLast="1"/>
            <w:permStart w:id="1909225769" w:edGrp="everyone" w:colFirst="2" w:colLast="2"/>
            <w:permStart w:id="1296203612" w:edGrp="everyone" w:colFirst="3" w:colLast="3"/>
            <w:permEnd w:id="1915516811"/>
            <w:permEnd w:id="216947587"/>
            <w:permEnd w:id="395259697"/>
            <w:r>
              <w:rPr>
                <w:lang w:val="nl-BE"/>
              </w:rPr>
              <w:t>De chauffeurs hebben specifieke opleiding / instructies gekregen over het gebruikt type MaM</w:t>
            </w:r>
          </w:p>
        </w:tc>
        <w:sdt>
          <w:sdtPr>
            <w:rPr>
              <w:lang w:val="nl-BE"/>
            </w:rPr>
            <w:id w:val="-139573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1CF6F246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713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8B91D61" w14:textId="77777777" w:rsidR="00FB6249" w:rsidRPr="007E1B21" w:rsidRDefault="003068A7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33970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00A8E3B1" w14:textId="403E22C8" w:rsidR="00FB6249" w:rsidRPr="007E1B21" w:rsidRDefault="0005486F" w:rsidP="00FB6249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61684C" w:rsidRPr="007E1B21" w14:paraId="320E33ED" w14:textId="77777777" w:rsidTr="00A371BF"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58DE58D3" w14:textId="77777777" w:rsidR="0061684C" w:rsidRPr="007E1B21" w:rsidRDefault="0061684C" w:rsidP="00A371BF">
            <w:pPr>
              <w:jc w:val="center"/>
              <w:rPr>
                <w:b/>
                <w:lang w:val="nl-BE"/>
              </w:rPr>
            </w:pPr>
            <w:bookmarkStart w:id="2" w:name="_Hlk89430578"/>
            <w:permEnd w:id="1504706811"/>
            <w:permEnd w:id="1909225769"/>
            <w:permEnd w:id="1296203612"/>
            <w:r>
              <w:rPr>
                <w:b/>
                <w:lang w:val="nl-BE"/>
              </w:rPr>
              <w:t>Maatregelen voor operationele risico’s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65026CBE" w14:textId="77777777" w:rsidR="0061684C" w:rsidRPr="007E1B21" w:rsidRDefault="0061684C" w:rsidP="00A371BF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2912A9EA" w14:textId="77777777" w:rsidR="0061684C" w:rsidRPr="007E1B21" w:rsidRDefault="0061684C" w:rsidP="00A371BF">
            <w:pPr>
              <w:ind w:left="-56" w:right="-40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  <w:vAlign w:val="center"/>
          </w:tcPr>
          <w:p w14:paraId="4C0D3745" w14:textId="77777777" w:rsidR="0061684C" w:rsidRPr="007E1B21" w:rsidRDefault="0061684C" w:rsidP="00A371BF">
            <w:pPr>
              <w:ind w:left="-227" w:right="-227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61684C" w:rsidRPr="003C0FFF" w14:paraId="1F29D1A6" w14:textId="77777777" w:rsidTr="00A371BF">
        <w:trPr>
          <w:trHeight w:val="752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65EAC71D" w14:textId="77777777" w:rsidR="0061684C" w:rsidRPr="003C0FFF" w:rsidRDefault="0061684C" w:rsidP="00A371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862544199" w:edGrp="everyone" w:colFirst="1" w:colLast="1"/>
            <w:permStart w:id="1623871685" w:edGrp="everyone" w:colFirst="2" w:colLast="2"/>
            <w:permStart w:id="1635411436" w:edGrp="everyone" w:colFirst="3" w:colLast="3"/>
            <w:r>
              <w:rPr>
                <w:lang w:val="nl-BE"/>
              </w:rPr>
              <w:t xml:space="preserve">Hybride en elektrische MaM zijn voldoende opmerkbaar gemaakt door een bijkomend geluidsignaal </w:t>
            </w:r>
          </w:p>
        </w:tc>
        <w:sdt>
          <w:sdtPr>
            <w:rPr>
              <w:lang w:val="nl-BE"/>
            </w:rPr>
            <w:id w:val="-69430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7AE59054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6753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53DEDCD4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26337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27CA83AA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61684C" w:rsidRPr="003C0FFF" w14:paraId="1F6B78F5" w14:textId="77777777" w:rsidTr="00A371BF">
        <w:trPr>
          <w:trHeight w:val="492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25C8C52" w14:textId="77777777" w:rsidR="0061684C" w:rsidRPr="003C0FFF" w:rsidRDefault="0061684C" w:rsidP="00A371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903771948" w:edGrp="everyone" w:colFirst="1" w:colLast="1"/>
            <w:permStart w:id="857542420" w:edGrp="everyone" w:colFirst="2" w:colLast="2"/>
            <w:permStart w:id="630721877" w:edGrp="everyone" w:colFirst="3" w:colLast="3"/>
            <w:permEnd w:id="1862544199"/>
            <w:permEnd w:id="1623871685"/>
            <w:permEnd w:id="1635411436"/>
            <w:r>
              <w:rPr>
                <w:lang w:val="nl-BE"/>
              </w:rPr>
              <w:t>Alle personen in de buurt zijn op de hoogte van het gebruik van stillere voertuigen</w:t>
            </w:r>
          </w:p>
        </w:tc>
        <w:sdt>
          <w:sdtPr>
            <w:rPr>
              <w:lang w:val="nl-BE"/>
            </w:rPr>
            <w:id w:val="147309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537FF669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28832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6F1D0511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40064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47583EBB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61684C" w:rsidRPr="003C0FFF" w14:paraId="19A3E740" w14:textId="77777777" w:rsidTr="00A371BF">
        <w:trPr>
          <w:trHeight w:val="427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90C0D7E" w14:textId="77777777" w:rsidR="0061684C" w:rsidRDefault="0061684C" w:rsidP="00A371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66162506" w:edGrp="everyone" w:colFirst="1" w:colLast="1"/>
            <w:permStart w:id="702941271" w:edGrp="everyone" w:colFirst="2" w:colLast="2"/>
            <w:permStart w:id="519055536" w:edGrp="everyone" w:colFirst="3" w:colLast="3"/>
            <w:permEnd w:id="1903771948"/>
            <w:permEnd w:id="857542420"/>
            <w:permEnd w:id="630721877"/>
            <w:r>
              <w:rPr>
                <w:lang w:val="nl-BE"/>
              </w:rPr>
              <w:t>In ATEX-zones worden enkel MaM gebruikt die hiervoor geschikt zijn</w:t>
            </w:r>
          </w:p>
        </w:tc>
        <w:sdt>
          <w:sdtPr>
            <w:rPr>
              <w:lang w:val="nl-BE"/>
            </w:rPr>
            <w:id w:val="67384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5E6E8758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66397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514B1C73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60564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498F4DAE" w14:textId="77777777" w:rsidR="0061684C" w:rsidRPr="007E1B21" w:rsidRDefault="0061684C" w:rsidP="00A371BF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permEnd w:id="166162506"/>
      <w:permEnd w:id="702941271"/>
      <w:permEnd w:id="519055536"/>
      <w:tr w:rsidR="00036BDD" w:rsidRPr="007E1B21" w14:paraId="2743A98B" w14:textId="77777777" w:rsidTr="00A371BF"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3FEB5053" w14:textId="77777777" w:rsidR="00036BDD" w:rsidRPr="007E1B21" w:rsidRDefault="00036BDD" w:rsidP="00A371BF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Maatregelen voor onderhoud(-sdiensten)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41756455" w14:textId="77777777" w:rsidR="00036BDD" w:rsidRPr="007E1B21" w:rsidRDefault="00036BDD" w:rsidP="00A371BF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4F96E519" w14:textId="77777777" w:rsidR="00036BDD" w:rsidRPr="007E1B21" w:rsidRDefault="00036BDD" w:rsidP="00A371BF">
            <w:pPr>
              <w:ind w:left="-56" w:right="-40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  <w:vAlign w:val="center"/>
          </w:tcPr>
          <w:p w14:paraId="6ADFD036" w14:textId="77777777" w:rsidR="00036BDD" w:rsidRPr="007E1B21" w:rsidRDefault="00036BDD" w:rsidP="00A371BF">
            <w:pPr>
              <w:ind w:left="-227" w:right="-227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bookmarkEnd w:id="2"/>
      <w:tr w:rsidR="00036BDD" w:rsidRPr="00036BDD" w14:paraId="576A3C01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69CC1222" w14:textId="77777777" w:rsidR="00036BDD" w:rsidRDefault="00036BDD" w:rsidP="00036BD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277432164" w:edGrp="everyone" w:colFirst="1" w:colLast="1"/>
            <w:permStart w:id="1706917778" w:edGrp="everyone" w:colFirst="2" w:colLast="2"/>
            <w:permStart w:id="11687931" w:edGrp="everyone" w:colFirst="3" w:colLast="3"/>
            <w:r>
              <w:rPr>
                <w:lang w:val="nl-BE"/>
              </w:rPr>
              <w:t>Onderhoud wordt enkel uitgevoerd door specifiek opgeleid personeel</w:t>
            </w:r>
          </w:p>
        </w:tc>
        <w:sdt>
          <w:sdtPr>
            <w:rPr>
              <w:lang w:val="nl-BE"/>
            </w:rPr>
            <w:id w:val="-45464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54E09DFB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64816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8199B26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39187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1961C90A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036BDD" w:rsidRPr="00036BDD" w14:paraId="3FB40E10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18CD51F" w14:textId="77777777" w:rsidR="00036BDD" w:rsidRDefault="00036BDD" w:rsidP="00036BD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233478781" w:edGrp="everyone" w:colFirst="1" w:colLast="1"/>
            <w:permStart w:id="1004421021" w:edGrp="everyone" w:colFirst="2" w:colLast="2"/>
            <w:permStart w:id="120680762" w:edGrp="everyone" w:colFirst="3" w:colLast="3"/>
            <w:permEnd w:id="1277432164"/>
            <w:permEnd w:id="1706917778"/>
            <w:permEnd w:id="11687931"/>
            <w:r>
              <w:rPr>
                <w:lang w:val="nl-BE"/>
              </w:rPr>
              <w:t>Alle vaklui die onderhoud uitvoeren hebben een HEV-certificering / opleiding</w:t>
            </w:r>
          </w:p>
        </w:tc>
        <w:sdt>
          <w:sdtPr>
            <w:rPr>
              <w:lang w:val="nl-BE"/>
            </w:rPr>
            <w:id w:val="-17966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32D8C92C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214553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1AA7EB1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42018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44CB20BF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036BDD" w:rsidRPr="00036BDD" w14:paraId="4765635D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98C4B02" w14:textId="77777777" w:rsidR="00036BDD" w:rsidRDefault="00036BDD" w:rsidP="00036BD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505812116" w:edGrp="everyone" w:colFirst="1" w:colLast="1"/>
            <w:permStart w:id="1986809683" w:edGrp="everyone" w:colFirst="2" w:colLast="2"/>
            <w:permStart w:id="34497268" w:edGrp="everyone" w:colFirst="3" w:colLast="3"/>
            <w:permEnd w:id="1233478781"/>
            <w:permEnd w:id="1004421021"/>
            <w:permEnd w:id="120680762"/>
            <w:r>
              <w:rPr>
                <w:lang w:val="nl-BE"/>
              </w:rPr>
              <w:t>Procedure voor werken aan hybride en elektrische MaM is bekend bij vaklui:</w:t>
            </w:r>
          </w:p>
          <w:p w14:paraId="16268BB5" w14:textId="77777777" w:rsidR="00036BDD" w:rsidRDefault="00036BDD" w:rsidP="00036BDD">
            <w:pPr>
              <w:pStyle w:val="Lijstalinea"/>
              <w:numPr>
                <w:ilvl w:val="0"/>
                <w:numId w:val="4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Spanningsloos stellen</w:t>
            </w:r>
          </w:p>
          <w:p w14:paraId="5FCA5B85" w14:textId="77777777" w:rsidR="00036BDD" w:rsidRDefault="00036BDD" w:rsidP="00036BDD">
            <w:pPr>
              <w:pStyle w:val="Lijstalinea"/>
              <w:numPr>
                <w:ilvl w:val="0"/>
                <w:numId w:val="4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Restspanning laten wegvloeien</w:t>
            </w:r>
          </w:p>
          <w:p w14:paraId="7125E311" w14:textId="77777777" w:rsidR="00036BDD" w:rsidRDefault="00036BDD" w:rsidP="00036BDD">
            <w:pPr>
              <w:pStyle w:val="Lijstalinea"/>
              <w:numPr>
                <w:ilvl w:val="0"/>
                <w:numId w:val="4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Nameten</w:t>
            </w:r>
          </w:p>
          <w:p w14:paraId="5584F6A4" w14:textId="77777777" w:rsidR="00036BDD" w:rsidRPr="00036BDD" w:rsidRDefault="00036BDD" w:rsidP="00036BDD">
            <w:pPr>
              <w:pStyle w:val="Lijstalinea"/>
              <w:numPr>
                <w:ilvl w:val="0"/>
                <w:numId w:val="4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LOTO-procedure</w:t>
            </w:r>
          </w:p>
        </w:tc>
        <w:sdt>
          <w:sdtPr>
            <w:rPr>
              <w:lang w:val="nl-BE"/>
            </w:rPr>
            <w:id w:val="11783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68F6C7F8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71041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5E625F7E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26812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7EF63BE9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036BDD" w:rsidRPr="00036BDD" w14:paraId="06A65EC2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17A1BB3B" w14:textId="77777777" w:rsidR="00036BDD" w:rsidRDefault="00036BDD" w:rsidP="00036BD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454603874" w:edGrp="everyone" w:colFirst="1" w:colLast="1"/>
            <w:permStart w:id="1780966045" w:edGrp="everyone" w:colFirst="2" w:colLast="2"/>
            <w:permStart w:id="2003318083" w:edGrp="everyone" w:colFirst="3" w:colLast="3"/>
            <w:permEnd w:id="505812116"/>
            <w:permEnd w:id="1986809683"/>
            <w:permEnd w:id="34497268"/>
            <w:r>
              <w:rPr>
                <w:lang w:val="nl-BE"/>
              </w:rPr>
              <w:t>Voor de behandeling van lood-zuur-batterijen zijn PBM’s voorzien (handschoenen, schort, …)</w:t>
            </w:r>
          </w:p>
        </w:tc>
        <w:sdt>
          <w:sdtPr>
            <w:rPr>
              <w:lang w:val="nl-BE"/>
            </w:rPr>
            <w:id w:val="177868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3298951C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70884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229D2260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79020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013C7021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036BDD" w:rsidRPr="007E1B21" w14:paraId="000A33C7" w14:textId="77777777" w:rsidTr="00A371BF"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378DF7DE" w14:textId="77777777" w:rsidR="00036BDD" w:rsidRPr="007E1B21" w:rsidRDefault="00036BDD" w:rsidP="00A371BF">
            <w:pPr>
              <w:jc w:val="center"/>
              <w:rPr>
                <w:b/>
                <w:lang w:val="nl-BE"/>
              </w:rPr>
            </w:pPr>
            <w:bookmarkStart w:id="3" w:name="_Hlk89430944"/>
            <w:permEnd w:id="1454603874"/>
            <w:permEnd w:id="1780966045"/>
            <w:permEnd w:id="2003318083"/>
            <w:r>
              <w:rPr>
                <w:b/>
                <w:lang w:val="nl-BE"/>
              </w:rPr>
              <w:t>Maatregelen voor noodsituaties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5C6AD83F" w14:textId="77777777" w:rsidR="00036BDD" w:rsidRPr="007E1B21" w:rsidRDefault="00036BDD" w:rsidP="00A371BF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09F6C640" w14:textId="77777777" w:rsidR="00036BDD" w:rsidRPr="007E1B21" w:rsidRDefault="00036BDD" w:rsidP="00A371BF">
            <w:pPr>
              <w:ind w:left="-56" w:right="-40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  <w:vAlign w:val="center"/>
          </w:tcPr>
          <w:p w14:paraId="5B20452A" w14:textId="77777777" w:rsidR="00036BDD" w:rsidRPr="007E1B21" w:rsidRDefault="00036BDD" w:rsidP="00A371BF">
            <w:pPr>
              <w:ind w:left="-227" w:right="-227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bookmarkEnd w:id="3"/>
      <w:tr w:rsidR="00036BDD" w:rsidRPr="00036BDD" w14:paraId="1C38C8F3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27112C4" w14:textId="77777777" w:rsidR="00036BDD" w:rsidRDefault="00036BDD" w:rsidP="00036BD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447236017" w:edGrp="everyone" w:colFirst="1" w:colLast="1"/>
            <w:permStart w:id="1374427215" w:edGrp="everyone" w:colFirst="2" w:colLast="2"/>
            <w:permStart w:id="1544257296" w:edGrp="everyone" w:colFirst="3" w:colLast="3"/>
            <w:r>
              <w:rPr>
                <w:lang w:val="nl-BE"/>
              </w:rPr>
              <w:t>Noodprocedure is bekend bij aanwezige personen:</w:t>
            </w:r>
          </w:p>
          <w:p w14:paraId="66E9A8E4" w14:textId="77777777" w:rsidR="00036BDD" w:rsidRDefault="00036BDD" w:rsidP="00036BDD">
            <w:pPr>
              <w:pStyle w:val="Lijstalinea"/>
              <w:numPr>
                <w:ilvl w:val="0"/>
                <w:numId w:val="5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Brandweer contacteren</w:t>
            </w:r>
          </w:p>
          <w:p w14:paraId="2D012971" w14:textId="77777777" w:rsidR="00036BDD" w:rsidRDefault="00036BDD" w:rsidP="00036BDD">
            <w:pPr>
              <w:pStyle w:val="Lijstalinea"/>
              <w:numPr>
                <w:ilvl w:val="0"/>
                <w:numId w:val="5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Voertuig isoleren</w:t>
            </w:r>
          </w:p>
          <w:p w14:paraId="209F9C22" w14:textId="77777777" w:rsidR="00036BDD" w:rsidRDefault="00036BDD" w:rsidP="00036BDD">
            <w:pPr>
              <w:pStyle w:val="Lijstalinea"/>
              <w:numPr>
                <w:ilvl w:val="0"/>
                <w:numId w:val="5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Eerste bluspoging</w:t>
            </w:r>
          </w:p>
          <w:p w14:paraId="26359427" w14:textId="77777777" w:rsidR="00036BDD" w:rsidRDefault="00036BDD" w:rsidP="00036BDD">
            <w:pPr>
              <w:pStyle w:val="Lijstalinea"/>
              <w:numPr>
                <w:ilvl w:val="0"/>
                <w:numId w:val="5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t>Afstand houden</w:t>
            </w:r>
          </w:p>
          <w:p w14:paraId="708160CD" w14:textId="77777777" w:rsidR="003C0FFF" w:rsidRPr="00036BDD" w:rsidRDefault="003C0FFF" w:rsidP="00036BDD">
            <w:pPr>
              <w:pStyle w:val="Lijstalinea"/>
              <w:numPr>
                <w:ilvl w:val="0"/>
                <w:numId w:val="5"/>
              </w:numPr>
              <w:spacing w:line="400" w:lineRule="exact"/>
              <w:rPr>
                <w:lang w:val="nl-BE"/>
              </w:rPr>
            </w:pPr>
            <w:r>
              <w:rPr>
                <w:lang w:val="nl-BE"/>
              </w:rPr>
              <w:lastRenderedPageBreak/>
              <w:t>Onderdompeling en monitoring brandend voertuig door brandweer</w:t>
            </w:r>
          </w:p>
        </w:tc>
        <w:sdt>
          <w:sdtPr>
            <w:rPr>
              <w:lang w:val="nl-BE"/>
            </w:rPr>
            <w:id w:val="9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2E6B8100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98776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6D409F75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62488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63325020" w14:textId="77777777" w:rsidR="00036BDD" w:rsidRPr="007E1B21" w:rsidRDefault="00036BDD" w:rsidP="00036BDD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036BDD" w14:paraId="38DD4BD9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4981C647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937124734" w:edGrp="everyone" w:colFirst="1" w:colLast="1"/>
            <w:permStart w:id="203653055" w:edGrp="everyone" w:colFirst="2" w:colLast="2"/>
            <w:permStart w:id="1404453550" w:edGrp="everyone" w:colFirst="3" w:colLast="3"/>
            <w:permEnd w:id="447236017"/>
            <w:permEnd w:id="1374427215"/>
            <w:permEnd w:id="1544257296"/>
            <w:r>
              <w:rPr>
                <w:lang w:val="nl-BE"/>
              </w:rPr>
              <w:t>Warmtebeeldcamera’s voor monitoring aanwezig (indien nodig na overleg met brandweer)</w:t>
            </w:r>
          </w:p>
        </w:tc>
        <w:sdt>
          <w:sdtPr>
            <w:rPr>
              <w:lang w:val="nl-BE"/>
            </w:rPr>
            <w:id w:val="-58383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12A06DE2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57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2FA433A5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1690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495E11CA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036BDD" w14:paraId="63F4133D" w14:textId="77777777" w:rsidTr="00FB6249">
        <w:trPr>
          <w:trHeight w:val="45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1CB39907" w14:textId="77777777" w:rsidR="00754B58" w:rsidRDefault="0023708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215442738" w:edGrp="everyone" w:colFirst="1" w:colLast="1"/>
            <w:permStart w:id="1325598074" w:edGrp="everyone" w:colFirst="2" w:colLast="2"/>
            <w:permStart w:id="309223086" w:edGrp="everyone" w:colFirst="3" w:colLast="3"/>
            <w:permEnd w:id="937124734"/>
            <w:permEnd w:id="203653055"/>
            <w:permEnd w:id="1404453550"/>
            <w:r>
              <w:rPr>
                <w:lang w:val="nl-BE"/>
              </w:rPr>
              <w:t xml:space="preserve">(Nieuwe) </w:t>
            </w:r>
            <w:r w:rsidR="003650FC">
              <w:rPr>
                <w:lang w:val="nl-BE"/>
              </w:rPr>
              <w:t>g</w:t>
            </w:r>
            <w:r w:rsidR="00754B58">
              <w:rPr>
                <w:lang w:val="nl-BE"/>
              </w:rPr>
              <w:t>rote hybride en elektrische MaM (kranen, straddle carriers, reach stackers): batterijcompartiment voorzien van aansluiting voor waterslangen (brandweer) om batterijen te koelen</w:t>
            </w:r>
          </w:p>
        </w:tc>
        <w:sdt>
          <w:sdtPr>
            <w:rPr>
              <w:lang w:val="nl-BE"/>
            </w:rPr>
            <w:id w:val="-46604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3102692D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20968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489AFB3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46328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71264363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7E1B21" w14:paraId="0239C38F" w14:textId="77777777" w:rsidTr="00754B58">
        <w:trPr>
          <w:trHeight w:val="453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2593091E" w14:textId="77777777" w:rsidR="00754B58" w:rsidRPr="003C0FFF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974141341" w:edGrp="everyone" w:colFirst="1" w:colLast="1"/>
            <w:permStart w:id="32129254" w:edGrp="everyone" w:colFirst="2" w:colLast="2"/>
            <w:permStart w:id="1059532" w:edGrp="everyone" w:colFirst="3" w:colLast="3"/>
            <w:permEnd w:id="1215442738"/>
            <w:permEnd w:id="1325598074"/>
            <w:permEnd w:id="309223086"/>
            <w:r w:rsidRPr="003C0FFF">
              <w:rPr>
                <w:lang w:val="nl-BE"/>
              </w:rPr>
              <w:t>Per type MaM is beke</w:t>
            </w:r>
            <w:r>
              <w:rPr>
                <w:lang w:val="nl-BE"/>
              </w:rPr>
              <w:t>nd waar en hoe spanning weggenomen kan worden</w:t>
            </w:r>
          </w:p>
        </w:tc>
        <w:sdt>
          <w:sdtPr>
            <w:rPr>
              <w:lang w:val="nl-BE"/>
            </w:rPr>
            <w:id w:val="23930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14D18457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08797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4CEB92C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24352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49A2B655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permEnd w:id="974141341"/>
      <w:permEnd w:id="32129254"/>
      <w:permEnd w:id="1059532"/>
      <w:tr w:rsidR="00754B58" w:rsidRPr="007E1B21" w14:paraId="18181F43" w14:textId="77777777" w:rsidTr="00A371BF">
        <w:tc>
          <w:tcPr>
            <w:tcW w:w="9547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</w:tcPr>
          <w:p w14:paraId="7D0FEEE8" w14:textId="77777777" w:rsidR="00754B58" w:rsidRPr="007E1B21" w:rsidRDefault="00754B58" w:rsidP="00754B58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Voorwaarden voor laadplaatsen</w:t>
            </w: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E5B8B7" w:themeFill="accent2" w:themeFillTint="66"/>
            <w:vAlign w:val="center"/>
          </w:tcPr>
          <w:p w14:paraId="674D2FB2" w14:textId="77777777" w:rsidR="00754B58" w:rsidRPr="007E1B21" w:rsidRDefault="00754B58" w:rsidP="00754B58">
            <w:pPr>
              <w:ind w:left="-170" w:right="-159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D6E3BC" w:themeFill="accent3" w:themeFillTint="66"/>
            <w:vAlign w:val="center"/>
          </w:tcPr>
          <w:p w14:paraId="172BA259" w14:textId="77777777" w:rsidR="00754B58" w:rsidRPr="007E1B21" w:rsidRDefault="00754B58" w:rsidP="00754B58">
            <w:pPr>
              <w:ind w:left="-56" w:right="-40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FFCC00"/>
            <w:vAlign w:val="center"/>
          </w:tcPr>
          <w:p w14:paraId="7FFFEC45" w14:textId="77777777" w:rsidR="00754B58" w:rsidRPr="007E1B21" w:rsidRDefault="00754B58" w:rsidP="00754B58">
            <w:pPr>
              <w:ind w:left="-227" w:right="-227"/>
              <w:jc w:val="center"/>
              <w:rPr>
                <w:b/>
                <w:sz w:val="16"/>
                <w:szCs w:val="16"/>
                <w:lang w:val="nl-BE"/>
              </w:rPr>
            </w:pPr>
          </w:p>
        </w:tc>
      </w:tr>
      <w:tr w:rsidR="00754B58" w:rsidRPr="003C0FFF" w14:paraId="1AC9F411" w14:textId="77777777" w:rsidTr="00754B58">
        <w:trPr>
          <w:trHeight w:val="445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7073FB1E" w14:textId="77777777" w:rsidR="00754B58" w:rsidRPr="003C0FFF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22295294" w:edGrp="everyone" w:colFirst="1" w:colLast="1"/>
            <w:permStart w:id="825691100" w:edGrp="everyone" w:colFirst="2" w:colLast="2"/>
            <w:permStart w:id="672877707" w:edGrp="everyone" w:colFirst="3" w:colLast="3"/>
            <w:r>
              <w:rPr>
                <w:lang w:val="nl-BE"/>
              </w:rPr>
              <w:t>MaM worden enkel opgeladen aan meegeleverd toestel of gekeurde installatie</w:t>
            </w:r>
          </w:p>
        </w:tc>
        <w:sdt>
          <w:sdtPr>
            <w:rPr>
              <w:lang w:val="nl-BE"/>
            </w:rPr>
            <w:id w:val="9992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2C75AD6E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42518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398B0E6F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93601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26B57804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3C0FFF" w14:paraId="16D87872" w14:textId="77777777" w:rsidTr="00036BDD">
        <w:trPr>
          <w:trHeight w:val="752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0A4F602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924409453" w:edGrp="everyone" w:colFirst="1" w:colLast="1"/>
            <w:permStart w:id="1198946784" w:edGrp="everyone" w:colFirst="2" w:colLast="2"/>
            <w:permStart w:id="1019298444" w:edGrp="everyone" w:colFirst="3" w:colLast="3"/>
            <w:permEnd w:id="22295294"/>
            <w:permEnd w:id="825691100"/>
            <w:permEnd w:id="672877707"/>
            <w:r>
              <w:rPr>
                <w:lang w:val="nl-BE"/>
              </w:rPr>
              <w:t>Technisch beveiliging aanwezig die voorkomt dat MaM kunnen vertrekken tijdens opladen</w:t>
            </w:r>
          </w:p>
        </w:tc>
        <w:sdt>
          <w:sdtPr>
            <w:rPr>
              <w:lang w:val="nl-BE"/>
            </w:rPr>
            <w:id w:val="-180284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637E8FA7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5407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0959ED36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21981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59EDE78A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3C0FFF" w14:paraId="7B9455B1" w14:textId="77777777" w:rsidTr="00754B58">
        <w:trPr>
          <w:trHeight w:val="471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099162B1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753182131" w:edGrp="everyone" w:colFirst="1" w:colLast="1"/>
            <w:permStart w:id="1573923878" w:edGrp="everyone" w:colFirst="2" w:colLast="2"/>
            <w:permStart w:id="1901151252" w:edGrp="everyone" w:colFirst="3" w:colLast="3"/>
            <w:permEnd w:id="924409453"/>
            <w:permEnd w:id="1198946784"/>
            <w:permEnd w:id="1019298444"/>
            <w:r>
              <w:rPr>
                <w:lang w:val="nl-BE"/>
              </w:rPr>
              <w:t>Laadproces stopt automatisch bij volledig geladen batterij</w:t>
            </w:r>
          </w:p>
        </w:tc>
        <w:sdt>
          <w:sdtPr>
            <w:rPr>
              <w:lang w:val="nl-BE"/>
            </w:rPr>
            <w:id w:val="-120162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2983D966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98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4237E144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91077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74C9C4EB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3C0FFF" w14:paraId="2AF65710" w14:textId="77777777" w:rsidTr="00754B58">
        <w:trPr>
          <w:trHeight w:val="407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04A85DEB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584689081" w:edGrp="everyone" w:colFirst="1" w:colLast="1"/>
            <w:permStart w:id="1254575647" w:edGrp="everyone" w:colFirst="2" w:colLast="2"/>
            <w:permStart w:id="226064422" w:edGrp="everyone" w:colFirst="3" w:colLast="3"/>
            <w:permEnd w:id="1753182131"/>
            <w:permEnd w:id="1573923878"/>
            <w:permEnd w:id="1901151252"/>
            <w:r>
              <w:rPr>
                <w:lang w:val="nl-BE"/>
              </w:rPr>
              <w:t>Aanduiding voorzien dat MaM eerst losgekoppeld moet worden, voor vertrek</w:t>
            </w:r>
          </w:p>
        </w:tc>
        <w:sdt>
          <w:sdtPr>
            <w:rPr>
              <w:lang w:val="nl-BE"/>
            </w:rPr>
            <w:id w:val="-189349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4A27A22A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9845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6D84FC06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59844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21C5590F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3C0FFF" w14:paraId="30F56284" w14:textId="77777777" w:rsidTr="00754B58">
        <w:trPr>
          <w:trHeight w:val="414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4776C6A5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772997394" w:edGrp="everyone" w:colFirst="1" w:colLast="1"/>
            <w:permStart w:id="787954362" w:edGrp="everyone" w:colFirst="2" w:colLast="2"/>
            <w:permStart w:id="1131439515" w:edGrp="everyone" w:colFirst="3" w:colLast="3"/>
            <w:permEnd w:id="1584689081"/>
            <w:permEnd w:id="1254575647"/>
            <w:permEnd w:id="226064422"/>
            <w:r>
              <w:rPr>
                <w:lang w:val="nl-BE"/>
              </w:rPr>
              <w:t>Laadplaatsen duidelijk aangeduid en afgeschermd van rijwegen</w:t>
            </w:r>
          </w:p>
        </w:tc>
        <w:sdt>
          <w:sdtPr>
            <w:rPr>
              <w:lang w:val="nl-BE"/>
            </w:rPr>
            <w:id w:val="201125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32AF8CDF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20038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13BC1431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1175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315F52B9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3C0FFF" w14:paraId="5028FD49" w14:textId="77777777" w:rsidTr="005C38E9">
        <w:trPr>
          <w:trHeight w:val="419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dotted" w:sz="4" w:space="0" w:color="auto"/>
              <w:right w:val="thinThickMediumGap" w:sz="12" w:space="0" w:color="auto"/>
            </w:tcBorders>
          </w:tcPr>
          <w:p w14:paraId="50D13D97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2138990081" w:edGrp="everyone" w:colFirst="1" w:colLast="1"/>
            <w:permStart w:id="1265389024" w:edGrp="everyone" w:colFirst="2" w:colLast="2"/>
            <w:permStart w:id="790374099" w:edGrp="everyone" w:colFirst="3" w:colLast="3"/>
            <w:permEnd w:id="772997394"/>
            <w:permEnd w:id="787954362"/>
            <w:permEnd w:id="1131439515"/>
            <w:r>
              <w:rPr>
                <w:lang w:val="nl-BE"/>
              </w:rPr>
              <w:t>In noodplanning opgenomen waar laadplaatsen elektrisch uitgeschakeld kunnen worden</w:t>
            </w:r>
          </w:p>
        </w:tc>
        <w:sdt>
          <w:sdtPr>
            <w:rPr>
              <w:lang w:val="nl-BE"/>
            </w:rPr>
            <w:id w:val="61849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0634A951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-14325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2D504BA3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4593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dotted" w:sz="4" w:space="0" w:color="auto"/>
                  <w:right w:val="thinThickMediumGap" w:sz="12" w:space="0" w:color="auto"/>
                </w:tcBorders>
                <w:vAlign w:val="center"/>
              </w:tcPr>
              <w:p w14:paraId="7C72836E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tr w:rsidR="00754B58" w:rsidRPr="003C0FFF" w14:paraId="6000F185" w14:textId="77777777" w:rsidTr="005C38E9">
        <w:trPr>
          <w:trHeight w:val="411"/>
        </w:trPr>
        <w:tc>
          <w:tcPr>
            <w:tcW w:w="9547" w:type="dxa"/>
            <w:tcBorders>
              <w:top w:val="dotted" w:sz="4" w:space="0" w:color="auto"/>
              <w:left w:val="thinThickMediumGap" w:sz="12" w:space="0" w:color="auto"/>
              <w:bottom w:val="thickThinSmallGap" w:sz="12" w:space="0" w:color="auto"/>
              <w:right w:val="thinThickMediumGap" w:sz="12" w:space="0" w:color="auto"/>
            </w:tcBorders>
          </w:tcPr>
          <w:p w14:paraId="4F89A9C4" w14:textId="77777777" w:rsidR="00754B58" w:rsidRDefault="00754B58" w:rsidP="00754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400" w:lineRule="exact"/>
              <w:ind w:left="249" w:hanging="249"/>
              <w:rPr>
                <w:lang w:val="nl-BE"/>
              </w:rPr>
            </w:pPr>
            <w:permStart w:id="1837762082" w:edGrp="everyone" w:colFirst="1" w:colLast="1"/>
            <w:permStart w:id="913772178" w:edGrp="everyone" w:colFirst="2" w:colLast="2"/>
            <w:permStart w:id="1569143073" w:edGrp="everyone" w:colFirst="3" w:colLast="3"/>
            <w:permEnd w:id="2138990081"/>
            <w:permEnd w:id="1265389024"/>
            <w:permEnd w:id="790374099"/>
            <w:r>
              <w:rPr>
                <w:lang w:val="nl-BE"/>
              </w:rPr>
              <w:t>Laadplaatsen voldoende geventileerd (volgens explosieveiligheidsdocument)</w:t>
            </w:r>
          </w:p>
        </w:tc>
        <w:sdt>
          <w:sdtPr>
            <w:rPr>
              <w:lang w:val="nl-BE"/>
            </w:rPr>
            <w:id w:val="22342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thickThinSmallGap" w:sz="12" w:space="0" w:color="auto"/>
                  <w:right w:val="thinThickMediumGap" w:sz="12" w:space="0" w:color="auto"/>
                </w:tcBorders>
                <w:shd w:val="clear" w:color="auto" w:fill="E5B8B7" w:themeFill="accent2" w:themeFillTint="66"/>
                <w:vAlign w:val="center"/>
              </w:tcPr>
              <w:p w14:paraId="6F42B2A5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91937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thinThickMediumGap" w:sz="12" w:space="0" w:color="auto"/>
                  <w:bottom w:val="thickThinSmallGap" w:sz="12" w:space="0" w:color="auto"/>
                  <w:right w:val="thinThickMediumGap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6CCC5A1A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  <w:sdt>
          <w:sdtPr>
            <w:rPr>
              <w:lang w:val="nl-BE"/>
            </w:rPr>
            <w:id w:val="18359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thinThickMediumGap" w:sz="12" w:space="0" w:color="auto"/>
                  <w:bottom w:val="thickThinSmallGap" w:sz="12" w:space="0" w:color="auto"/>
                  <w:right w:val="thinThickMediumGap" w:sz="12" w:space="0" w:color="auto"/>
                </w:tcBorders>
                <w:vAlign w:val="center"/>
              </w:tcPr>
              <w:p w14:paraId="76A98284" w14:textId="77777777" w:rsidR="00754B58" w:rsidRPr="007E1B21" w:rsidRDefault="00754B58" w:rsidP="00754B58">
                <w:pPr>
                  <w:jc w:val="center"/>
                  <w:rPr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p>
            </w:tc>
          </w:sdtContent>
        </w:sdt>
      </w:tr>
      <w:permEnd w:id="1837762082"/>
      <w:permEnd w:id="913772178"/>
      <w:permEnd w:id="1569143073"/>
    </w:tbl>
    <w:p w14:paraId="1F3E66FE" w14:textId="77777777" w:rsidR="00B70115" w:rsidRPr="007E1B21" w:rsidRDefault="00B70115">
      <w:pPr>
        <w:rPr>
          <w:sz w:val="10"/>
          <w:szCs w:val="10"/>
          <w:lang w:val="nl-BE"/>
        </w:rPr>
      </w:pPr>
    </w:p>
    <w:tbl>
      <w:tblPr>
        <w:tblW w:w="10800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0115" w:rsidRPr="007E1B21" w14:paraId="38F26342" w14:textId="77777777" w:rsidTr="005C38E9">
        <w:tc>
          <w:tcPr>
            <w:tcW w:w="10800" w:type="dxa"/>
            <w:tcBorders>
              <w:bottom w:val="thinThickSmallGap" w:sz="12" w:space="0" w:color="auto"/>
            </w:tcBorders>
            <w:shd w:val="clear" w:color="auto" w:fill="FFCC00"/>
          </w:tcPr>
          <w:p w14:paraId="3801D26D" w14:textId="77777777" w:rsidR="00B70115" w:rsidRPr="007E1B21" w:rsidRDefault="00B70115" w:rsidP="00D46A39">
            <w:pPr>
              <w:jc w:val="center"/>
              <w:rPr>
                <w:b/>
                <w:lang w:val="nl-BE"/>
              </w:rPr>
            </w:pPr>
            <w:r w:rsidRPr="007E1B21">
              <w:rPr>
                <w:b/>
                <w:lang w:val="nl-BE"/>
              </w:rPr>
              <w:t xml:space="preserve">3. </w:t>
            </w:r>
            <w:r w:rsidR="00D46A39" w:rsidRPr="007E1B21">
              <w:rPr>
                <w:b/>
                <w:lang w:val="nl-BE"/>
              </w:rPr>
              <w:t>OPMERKINGEN</w:t>
            </w:r>
          </w:p>
        </w:tc>
      </w:tr>
      <w:tr w:rsidR="00B70115" w:rsidRPr="002734E6" w14:paraId="5903262D" w14:textId="77777777" w:rsidTr="005C38E9">
        <w:trPr>
          <w:trHeight w:val="2451"/>
        </w:trPr>
        <w:tc>
          <w:tcPr>
            <w:tcW w:w="10800" w:type="dxa"/>
            <w:tcBorders>
              <w:bottom w:val="thickThinSmallGap" w:sz="12" w:space="0" w:color="auto"/>
            </w:tcBorders>
          </w:tcPr>
          <w:p w14:paraId="45D6B5A4" w14:textId="77777777" w:rsidR="00B70115" w:rsidRPr="007E1B21" w:rsidRDefault="00D46A39" w:rsidP="00A25C00">
            <w:pPr>
              <w:rPr>
                <w:i/>
                <w:lang w:val="nl-BE"/>
              </w:rPr>
            </w:pPr>
            <w:permStart w:id="553666421" w:edGrp="everyone"/>
            <w:r w:rsidRPr="007E1B21">
              <w:rPr>
                <w:i/>
                <w:highlight w:val="yellow"/>
                <w:lang w:val="nl-BE"/>
              </w:rPr>
              <w:t>Mogelijkheid voor de gebruiker om opmerkingen te schrijven</w:t>
            </w:r>
            <w:permEnd w:id="553666421"/>
          </w:p>
        </w:tc>
      </w:tr>
    </w:tbl>
    <w:p w14:paraId="68DC5EC4" w14:textId="77777777" w:rsidR="00B70115" w:rsidRPr="007E1B21" w:rsidRDefault="00B70115">
      <w:pPr>
        <w:rPr>
          <w:sz w:val="10"/>
          <w:szCs w:val="10"/>
          <w:lang w:val="nl-BE"/>
        </w:rPr>
      </w:pPr>
    </w:p>
    <w:p w14:paraId="692C7DE9" w14:textId="77777777" w:rsidR="00322ABE" w:rsidRPr="007E1B21" w:rsidRDefault="00322ABE">
      <w:pPr>
        <w:rPr>
          <w:sz w:val="2"/>
          <w:szCs w:val="2"/>
          <w:lang w:val="nl-BE"/>
        </w:rPr>
      </w:pPr>
    </w:p>
    <w:sectPr w:rsidR="00322ABE" w:rsidRPr="007E1B21" w:rsidSect="00D70E7B">
      <w:headerReference w:type="default" r:id="rId7"/>
      <w:pgSz w:w="11906" w:h="16838"/>
      <w:pgMar w:top="56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9D03C" w14:textId="77777777" w:rsidR="00D46A39" w:rsidRDefault="00D46A39">
      <w:r>
        <w:separator/>
      </w:r>
    </w:p>
  </w:endnote>
  <w:endnote w:type="continuationSeparator" w:id="0">
    <w:p w14:paraId="4F2553D8" w14:textId="77777777" w:rsidR="00D46A39" w:rsidRDefault="00D4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ight">
    <w:altName w:val="Arial"/>
    <w:panose1 w:val="020B0302030403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B677" w14:textId="77777777" w:rsidR="00D46A39" w:rsidRDefault="00D46A39">
      <w:r>
        <w:separator/>
      </w:r>
    </w:p>
  </w:footnote>
  <w:footnote w:type="continuationSeparator" w:id="0">
    <w:p w14:paraId="7188CF93" w14:textId="77777777" w:rsidR="00D46A39" w:rsidRDefault="00D4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591"/>
      <w:gridCol w:w="992"/>
      <w:gridCol w:w="1320"/>
    </w:tblGrid>
    <w:tr w:rsidR="00D46A39" w:rsidRPr="00132B77" w14:paraId="762C36A8" w14:textId="77777777" w:rsidTr="00D46A39">
      <w:trPr>
        <w:jc w:val="center"/>
      </w:trPr>
      <w:tc>
        <w:tcPr>
          <w:tcW w:w="1819" w:type="dxa"/>
          <w:tcBorders>
            <w:bottom w:val="single" w:sz="4" w:space="0" w:color="auto"/>
          </w:tcBorders>
          <w:vAlign w:val="center"/>
        </w:tcPr>
        <w:p w14:paraId="07AD7B1D" w14:textId="77777777" w:rsidR="00D46A39" w:rsidRPr="00B70115" w:rsidRDefault="00583652" w:rsidP="000E5306">
          <w:pPr>
            <w:jc w:val="center"/>
            <w:rPr>
              <w:sz w:val="20"/>
              <w:szCs w:val="20"/>
              <w:lang w:val="nl-NL"/>
            </w:rPr>
          </w:pPr>
          <w:r>
            <w:rPr>
              <w:rFonts w:ascii="Arial MT Light" w:hAnsi="Arial MT Light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18654556" wp14:editId="0021B8A8">
                <wp:extent cx="1028700" cy="390525"/>
                <wp:effectExtent l="0" t="0" r="0" b="9525"/>
                <wp:docPr id="1" name="Picture 1" descr="cepa_logo_150x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_logo_150x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bottom w:val="single" w:sz="4" w:space="0" w:color="auto"/>
          </w:tcBorders>
          <w:vAlign w:val="center"/>
        </w:tcPr>
        <w:p w14:paraId="2558CB46" w14:textId="77777777" w:rsidR="00D46A39" w:rsidRPr="00B922C8" w:rsidRDefault="00D46A39" w:rsidP="00B922C8">
          <w:pPr>
            <w:jc w:val="center"/>
            <w:rPr>
              <w:b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 xml:space="preserve"> </w:t>
          </w:r>
          <w:r w:rsidRPr="00F8277E">
            <w:rPr>
              <w:b/>
              <w:lang w:val="nl-NL"/>
            </w:rPr>
            <w:t>Gemeenschappelijke Interne Dienst voor Preventie en Bescherming aan de Haven van Antwerpen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7AF7B2" w14:textId="77777777" w:rsidR="00D46A39" w:rsidRPr="00FB795B" w:rsidRDefault="00D46A39" w:rsidP="00D46A39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Nummer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A7D5B81" w14:textId="5152304B" w:rsidR="0005486F" w:rsidRPr="00FB795B" w:rsidRDefault="008A03DA" w:rsidP="00D46A39">
          <w:pPr>
            <w:spacing w:line="280" w:lineRule="exact"/>
            <w:rPr>
              <w:sz w:val="18"/>
              <w:szCs w:val="18"/>
              <w:lang w:val="nl-NL"/>
            </w:rPr>
          </w:pPr>
          <w:r>
            <w:rPr>
              <w:sz w:val="18"/>
              <w:szCs w:val="18"/>
              <w:lang w:val="nl-NL"/>
            </w:rPr>
            <w:t>G</w:t>
          </w:r>
          <w:r w:rsidR="00D46A39">
            <w:rPr>
              <w:sz w:val="18"/>
              <w:szCs w:val="18"/>
              <w:lang w:val="nl-NL"/>
            </w:rPr>
            <w:t>-CL</w:t>
          </w:r>
          <w:r w:rsidR="00D46A39" w:rsidRPr="00FB795B">
            <w:rPr>
              <w:sz w:val="18"/>
              <w:szCs w:val="18"/>
              <w:lang w:val="nl-NL"/>
            </w:rPr>
            <w:t>-</w:t>
          </w:r>
          <w:r>
            <w:rPr>
              <w:sz w:val="18"/>
              <w:szCs w:val="18"/>
              <w:lang w:val="nl-NL"/>
            </w:rPr>
            <w:t>0</w:t>
          </w:r>
          <w:r w:rsidR="0005486F">
            <w:rPr>
              <w:sz w:val="18"/>
              <w:szCs w:val="18"/>
              <w:lang w:val="nl-NL"/>
            </w:rPr>
            <w:t>24</w:t>
          </w:r>
        </w:p>
      </w:tc>
    </w:tr>
    <w:tr w:rsidR="00D46A39" w:rsidRPr="00132B77" w14:paraId="68B705F7" w14:textId="77777777" w:rsidTr="00D46A39">
      <w:trPr>
        <w:trHeight w:val="211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939C039" w14:textId="77777777" w:rsidR="00D46A39" w:rsidRPr="00273F86" w:rsidRDefault="00D46A39" w:rsidP="00D46A39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>
            <w:rPr>
              <w:b w:val="0"/>
              <w:sz w:val="32"/>
              <w:szCs w:val="32"/>
              <w:u w:val="none"/>
            </w:rPr>
            <w:t>CONTROLELIJST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5790017A" w14:textId="77777777" w:rsidR="00D46A39" w:rsidRPr="00FB795B" w:rsidRDefault="00D46A39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Datum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59D0E" w14:textId="77777777" w:rsidR="00D46A39" w:rsidRPr="00FB795B" w:rsidRDefault="008A03DA" w:rsidP="00D46A39">
          <w:pPr>
            <w:spacing w:line="280" w:lineRule="exact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nl-NL"/>
            </w:rPr>
            <w:t>12</w:t>
          </w:r>
          <w:r w:rsidR="00D46A39" w:rsidRPr="00FB795B">
            <w:rPr>
              <w:sz w:val="20"/>
              <w:szCs w:val="20"/>
              <w:lang w:val="nl-NL"/>
            </w:rPr>
            <w:t>/20</w:t>
          </w:r>
          <w:r>
            <w:rPr>
              <w:sz w:val="20"/>
              <w:szCs w:val="20"/>
              <w:lang w:val="nl-NL"/>
            </w:rPr>
            <w:t>21</w:t>
          </w:r>
        </w:p>
      </w:tc>
    </w:tr>
    <w:tr w:rsidR="00D46A39" w14:paraId="616511C8" w14:textId="77777777" w:rsidTr="00D46A39">
      <w:trPr>
        <w:trHeight w:val="259"/>
        <w:jc w:val="center"/>
      </w:trPr>
      <w:tc>
        <w:tcPr>
          <w:tcW w:w="84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06CB370" w14:textId="77777777" w:rsidR="00D46A39" w:rsidRPr="00B922C8" w:rsidRDefault="00DB4F50" w:rsidP="00D46A39">
          <w:pPr>
            <w:pStyle w:val="Kop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Hybride en elektrische mobiele arbeidsmiddelen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752CC04D" w14:textId="77777777" w:rsidR="00D46A39" w:rsidRPr="00FB795B" w:rsidRDefault="00D46A39" w:rsidP="00806D76">
          <w:pPr>
            <w:spacing w:line="280" w:lineRule="exact"/>
            <w:jc w:val="right"/>
            <w:rPr>
              <w:sz w:val="20"/>
              <w:szCs w:val="20"/>
              <w:lang w:val="nl-NL"/>
            </w:rPr>
          </w:pPr>
          <w:r w:rsidRPr="00FB795B">
            <w:rPr>
              <w:sz w:val="20"/>
              <w:szCs w:val="20"/>
              <w:lang w:val="nl-NL"/>
            </w:rPr>
            <w:t>Pagina</w:t>
          </w:r>
        </w:p>
      </w:tc>
      <w:tc>
        <w:tcPr>
          <w:tcW w:w="13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DA4A66" w14:textId="77777777" w:rsidR="00D46A39" w:rsidRPr="007108D0" w:rsidRDefault="00617B11" w:rsidP="00806D76">
          <w:pPr>
            <w:spacing w:line="280" w:lineRule="exact"/>
            <w:rPr>
              <w:sz w:val="20"/>
              <w:szCs w:val="20"/>
              <w:lang w:val="nl-NL"/>
            </w:rPr>
          </w:pPr>
          <w:r w:rsidRPr="007108D0">
            <w:rPr>
              <w:rStyle w:val="Paginanummer"/>
              <w:sz w:val="20"/>
              <w:szCs w:val="20"/>
            </w:rPr>
            <w:fldChar w:fldCharType="begin"/>
          </w:r>
          <w:r w:rsidR="00D46A39" w:rsidRPr="007108D0">
            <w:rPr>
              <w:rStyle w:val="Paginanummer"/>
              <w:sz w:val="20"/>
              <w:szCs w:val="20"/>
            </w:rPr>
            <w:instrText xml:space="preserve"> PAGE </w:instrText>
          </w:r>
          <w:r w:rsidRPr="007108D0">
            <w:rPr>
              <w:rStyle w:val="Paginanummer"/>
              <w:sz w:val="20"/>
              <w:szCs w:val="20"/>
            </w:rPr>
            <w:fldChar w:fldCharType="separate"/>
          </w:r>
          <w:r w:rsidR="003068A7">
            <w:rPr>
              <w:rStyle w:val="Paginanummer"/>
              <w:noProof/>
              <w:sz w:val="20"/>
              <w:szCs w:val="20"/>
            </w:rPr>
            <w:t>1</w:t>
          </w:r>
          <w:r w:rsidRPr="007108D0">
            <w:rPr>
              <w:rStyle w:val="Paginanummer"/>
              <w:sz w:val="20"/>
              <w:szCs w:val="20"/>
            </w:rPr>
            <w:fldChar w:fldCharType="end"/>
          </w:r>
          <w:r w:rsidR="00D46A39" w:rsidRPr="007108D0">
            <w:rPr>
              <w:rStyle w:val="Paginanummer"/>
              <w:sz w:val="20"/>
              <w:szCs w:val="20"/>
              <w:lang w:val="nl-NL"/>
            </w:rPr>
            <w:t xml:space="preserve"> van </w:t>
          </w:r>
          <w:r w:rsidRPr="007108D0">
            <w:rPr>
              <w:rStyle w:val="Paginanummer"/>
              <w:sz w:val="20"/>
              <w:szCs w:val="20"/>
            </w:rPr>
            <w:fldChar w:fldCharType="begin"/>
          </w:r>
          <w:r w:rsidR="00D46A39" w:rsidRPr="007108D0">
            <w:rPr>
              <w:rStyle w:val="Paginanummer"/>
              <w:sz w:val="20"/>
              <w:szCs w:val="20"/>
            </w:rPr>
            <w:instrText xml:space="preserve"> NUMPAGES </w:instrText>
          </w:r>
          <w:r w:rsidRPr="007108D0">
            <w:rPr>
              <w:rStyle w:val="Paginanummer"/>
              <w:sz w:val="20"/>
              <w:szCs w:val="20"/>
            </w:rPr>
            <w:fldChar w:fldCharType="separate"/>
          </w:r>
          <w:r w:rsidR="003068A7">
            <w:rPr>
              <w:rStyle w:val="Paginanummer"/>
              <w:noProof/>
              <w:sz w:val="20"/>
              <w:szCs w:val="20"/>
            </w:rPr>
            <w:t>1</w:t>
          </w:r>
          <w:r w:rsidRPr="007108D0">
            <w:rPr>
              <w:rStyle w:val="Paginanummer"/>
              <w:sz w:val="20"/>
              <w:szCs w:val="20"/>
            </w:rPr>
            <w:fldChar w:fldCharType="end"/>
          </w:r>
        </w:p>
      </w:tc>
    </w:tr>
  </w:tbl>
  <w:p w14:paraId="7D68009E" w14:textId="72512C5C" w:rsidR="00D46A39" w:rsidRPr="00D46A39" w:rsidRDefault="00D46A39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7C2"/>
    <w:multiLevelType w:val="hybridMultilevel"/>
    <w:tmpl w:val="6DDE585E"/>
    <w:lvl w:ilvl="0" w:tplc="E20219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0DF3"/>
    <w:multiLevelType w:val="hybridMultilevel"/>
    <w:tmpl w:val="857A1FE6"/>
    <w:lvl w:ilvl="0" w:tplc="E2021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08D0"/>
    <w:multiLevelType w:val="hybridMultilevel"/>
    <w:tmpl w:val="8054738E"/>
    <w:lvl w:ilvl="0" w:tplc="0813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" w15:restartNumberingAfterBreak="0">
    <w:nsid w:val="4D7A0D60"/>
    <w:multiLevelType w:val="hybridMultilevel"/>
    <w:tmpl w:val="8C0E7D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F5A38"/>
    <w:multiLevelType w:val="hybridMultilevel"/>
    <w:tmpl w:val="A592659E"/>
    <w:lvl w:ilvl="0" w:tplc="0813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7fRIvgpPiScDOOlskTrQpUoXollW61zPG3N757cnBk8ojCfTI8A5eAeHM0jGbiyA0pu9Y3BKU5VbIeuqqgtFg==" w:salt="d1gvZfLdxv225LX8DQ192Q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15"/>
    <w:rsid w:val="000236D5"/>
    <w:rsid w:val="00036BDD"/>
    <w:rsid w:val="0005486F"/>
    <w:rsid w:val="00086C6B"/>
    <w:rsid w:val="000B705E"/>
    <w:rsid w:val="000E5306"/>
    <w:rsid w:val="000F07FD"/>
    <w:rsid w:val="00106874"/>
    <w:rsid w:val="00117130"/>
    <w:rsid w:val="001640C1"/>
    <w:rsid w:val="00165498"/>
    <w:rsid w:val="00184429"/>
    <w:rsid w:val="001D70CE"/>
    <w:rsid w:val="001E1D59"/>
    <w:rsid w:val="00205D7F"/>
    <w:rsid w:val="002342DB"/>
    <w:rsid w:val="00237088"/>
    <w:rsid w:val="00241B3E"/>
    <w:rsid w:val="002477F4"/>
    <w:rsid w:val="002734E6"/>
    <w:rsid w:val="002B3CAD"/>
    <w:rsid w:val="003068A7"/>
    <w:rsid w:val="0031087E"/>
    <w:rsid w:val="00322ABE"/>
    <w:rsid w:val="00335255"/>
    <w:rsid w:val="003650FC"/>
    <w:rsid w:val="003763AF"/>
    <w:rsid w:val="00387820"/>
    <w:rsid w:val="003C0FFF"/>
    <w:rsid w:val="003C51DC"/>
    <w:rsid w:val="004013AB"/>
    <w:rsid w:val="00426C5F"/>
    <w:rsid w:val="004340E6"/>
    <w:rsid w:val="004577D5"/>
    <w:rsid w:val="00524027"/>
    <w:rsid w:val="00525D6F"/>
    <w:rsid w:val="005343B9"/>
    <w:rsid w:val="00583652"/>
    <w:rsid w:val="005C1160"/>
    <w:rsid w:val="005C38E9"/>
    <w:rsid w:val="005D09CD"/>
    <w:rsid w:val="0061684C"/>
    <w:rsid w:val="00617B11"/>
    <w:rsid w:val="006A6B98"/>
    <w:rsid w:val="007108D0"/>
    <w:rsid w:val="00740B7B"/>
    <w:rsid w:val="00754B58"/>
    <w:rsid w:val="0076117E"/>
    <w:rsid w:val="00771AE2"/>
    <w:rsid w:val="007E1B21"/>
    <w:rsid w:val="00806D76"/>
    <w:rsid w:val="008A03DA"/>
    <w:rsid w:val="008B32D1"/>
    <w:rsid w:val="00943516"/>
    <w:rsid w:val="00976708"/>
    <w:rsid w:val="009D119C"/>
    <w:rsid w:val="00A235D1"/>
    <w:rsid w:val="00A2582D"/>
    <w:rsid w:val="00A25C00"/>
    <w:rsid w:val="00A32A67"/>
    <w:rsid w:val="00A400EE"/>
    <w:rsid w:val="00A70987"/>
    <w:rsid w:val="00B70115"/>
    <w:rsid w:val="00B7294C"/>
    <w:rsid w:val="00B75C5E"/>
    <w:rsid w:val="00B75E4A"/>
    <w:rsid w:val="00B922C8"/>
    <w:rsid w:val="00BD01CB"/>
    <w:rsid w:val="00BD1A58"/>
    <w:rsid w:val="00C62655"/>
    <w:rsid w:val="00C73D82"/>
    <w:rsid w:val="00C90127"/>
    <w:rsid w:val="00C97E3E"/>
    <w:rsid w:val="00CB1543"/>
    <w:rsid w:val="00D46A39"/>
    <w:rsid w:val="00D53983"/>
    <w:rsid w:val="00D70E7B"/>
    <w:rsid w:val="00D85E9C"/>
    <w:rsid w:val="00DB4F50"/>
    <w:rsid w:val="00DE1002"/>
    <w:rsid w:val="00DE3E42"/>
    <w:rsid w:val="00E711CB"/>
    <w:rsid w:val="00EE0E44"/>
    <w:rsid w:val="00EE3AAC"/>
    <w:rsid w:val="00EE3C4B"/>
    <w:rsid w:val="00F418BE"/>
    <w:rsid w:val="00FB6249"/>
    <w:rsid w:val="00FB795B"/>
    <w:rsid w:val="00FC0363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6F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43516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rsid w:val="00B70115"/>
    <w:pPr>
      <w:keepNext/>
      <w:outlineLvl w:val="0"/>
    </w:pPr>
    <w:rPr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7011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70115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806D76"/>
  </w:style>
  <w:style w:type="paragraph" w:styleId="Lijstalinea">
    <w:name w:val="List Paragraph"/>
    <w:basedOn w:val="Standaard"/>
    <w:uiPriority w:val="34"/>
    <w:qFormat/>
    <w:rsid w:val="0003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2658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2021-12-23T14:11:00Z</dcterms:created>
  <dcterms:modified xsi:type="dcterms:W3CDTF">2021-12-28T10:34:00Z</dcterms:modified>
</cp:coreProperties>
</file>